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8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324139" w14:paraId="7CD7A55A" w14:textId="77777777" w:rsidTr="007F640B">
        <w:trPr>
          <w:trHeight w:val="1134"/>
        </w:trPr>
        <w:tc>
          <w:tcPr>
            <w:tcW w:w="7938" w:type="dxa"/>
          </w:tcPr>
          <w:p w14:paraId="0EFF8D2D" w14:textId="44D7BCE4" w:rsidR="00324139" w:rsidRPr="007F640B" w:rsidRDefault="00324139" w:rsidP="007F640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AB0E2F5" wp14:editId="3847C252">
                  <wp:extent cx="647700" cy="654050"/>
                  <wp:effectExtent l="0" t="0" r="0" b="0"/>
                  <wp:docPr id="4316958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640B">
              <w:t xml:space="preserve">    </w:t>
            </w:r>
            <w:r w:rsidR="007F640B">
              <w:rPr>
                <w:b/>
                <w:sz w:val="28"/>
              </w:rPr>
              <w:t>UAB „AKMENĖS VANDENYS“</w:t>
            </w:r>
          </w:p>
        </w:tc>
      </w:tr>
    </w:tbl>
    <w:p w14:paraId="6CC572CF" w14:textId="77777777" w:rsidR="000422BC" w:rsidRDefault="000422BC" w:rsidP="00EA3760">
      <w:pPr>
        <w:jc w:val="center"/>
        <w:rPr>
          <w:b/>
          <w:szCs w:val="24"/>
        </w:rPr>
      </w:pPr>
    </w:p>
    <w:p w14:paraId="41E240EC" w14:textId="30634E74" w:rsidR="004B0FE6" w:rsidRPr="000422BC" w:rsidRDefault="00EA3760" w:rsidP="00EA3760">
      <w:pPr>
        <w:jc w:val="center"/>
        <w:rPr>
          <w:b/>
          <w:szCs w:val="24"/>
        </w:rPr>
      </w:pPr>
      <w:r w:rsidRPr="000422BC">
        <w:rPr>
          <w:b/>
          <w:szCs w:val="24"/>
        </w:rPr>
        <w:t>DARBUOTOJŲ TOLERANCIJOS KORUPCIJAI NUSTATYMO 20</w:t>
      </w:r>
      <w:r w:rsidR="00D62D49" w:rsidRPr="000422BC">
        <w:rPr>
          <w:b/>
          <w:szCs w:val="24"/>
        </w:rPr>
        <w:t>2</w:t>
      </w:r>
      <w:r w:rsidR="00026918" w:rsidRPr="000422BC">
        <w:rPr>
          <w:b/>
          <w:szCs w:val="24"/>
        </w:rPr>
        <w:t>3</w:t>
      </w:r>
      <w:r w:rsidRPr="000422BC">
        <w:rPr>
          <w:b/>
          <w:szCs w:val="24"/>
        </w:rPr>
        <w:t xml:space="preserve"> M. TYRIMO REZULTATAI</w:t>
      </w:r>
    </w:p>
    <w:p w14:paraId="1FE1715B" w14:textId="77777777" w:rsidR="00D630B8" w:rsidRDefault="00D630B8" w:rsidP="00EE66EA">
      <w:pPr>
        <w:ind w:firstLine="567"/>
        <w:jc w:val="both"/>
        <w:rPr>
          <w:szCs w:val="24"/>
        </w:rPr>
      </w:pPr>
    </w:p>
    <w:p w14:paraId="2F53BDEC" w14:textId="22F129E2" w:rsidR="002E0F17" w:rsidRDefault="002E0F17" w:rsidP="00961B0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Tyrimo tikslas – nustatyti bendrovės darbuotojų bendrą požiūrį į korupciją, kiek plačiai paplitęs šis reiškinys, galimas korupcijos atsiradimo priežastis, sužinoti darbuotojų požiūrį, santykį su tokio pobūdžio apraiškomis ir poreikį dėl korupcijos prevencijos priemonių.</w:t>
      </w:r>
    </w:p>
    <w:p w14:paraId="13CC8DCE" w14:textId="77777777" w:rsidR="007B1022" w:rsidRDefault="004A55C6" w:rsidP="00961B0D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Tyrimo būdas – anoniminė anketa, kurią sudarė  1</w:t>
      </w:r>
      <w:r w:rsidR="00116C82">
        <w:rPr>
          <w:rFonts w:cs="Times New Roman"/>
          <w:color w:val="000000"/>
          <w:shd w:val="clear" w:color="auto" w:fill="FFFFFF"/>
        </w:rPr>
        <w:t>5</w:t>
      </w:r>
      <w:r>
        <w:rPr>
          <w:rFonts w:cs="Times New Roman"/>
          <w:color w:val="000000"/>
          <w:shd w:val="clear" w:color="auto" w:fill="FFFFFF"/>
        </w:rPr>
        <w:t xml:space="preserve"> klausimų: 2 klausimai </w:t>
      </w:r>
      <w:r w:rsidR="00116C82">
        <w:rPr>
          <w:rFonts w:cs="Times New Roman"/>
          <w:color w:val="000000"/>
          <w:shd w:val="clear" w:color="auto" w:fill="FFFFFF"/>
        </w:rPr>
        <w:t xml:space="preserve">susiję su informacija apie respondentus, 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="00116C82">
        <w:rPr>
          <w:rFonts w:cs="Times New Roman"/>
          <w:color w:val="000000"/>
          <w:shd w:val="clear" w:color="auto" w:fill="FFFFFF"/>
        </w:rPr>
        <w:t xml:space="preserve">12 klausimų susiję su respondentų požiūriu į korupciją, 1 atviras klausimas, skirtas norintiems pateikti pasiūlymus dėl korupcijos prevencijos. </w:t>
      </w:r>
    </w:p>
    <w:p w14:paraId="26C67ECF" w14:textId="6EDAC09B" w:rsidR="00961B0D" w:rsidRDefault="00AE794C" w:rsidP="00961B0D">
      <w:pPr>
        <w:ind w:firstLine="567"/>
        <w:jc w:val="both"/>
        <w:rPr>
          <w:szCs w:val="24"/>
        </w:rPr>
      </w:pPr>
      <w:r>
        <w:rPr>
          <w:szCs w:val="24"/>
        </w:rPr>
        <w:t>UAB „Akmenės vandenys“</w:t>
      </w:r>
      <w:r w:rsidR="00961B0D">
        <w:rPr>
          <w:szCs w:val="24"/>
        </w:rPr>
        <w:t xml:space="preserve"> darbuotojų tolerancijos korupcij</w:t>
      </w:r>
      <w:r w:rsidR="00063802">
        <w:rPr>
          <w:szCs w:val="24"/>
        </w:rPr>
        <w:t>ai</w:t>
      </w:r>
      <w:r w:rsidR="00961B0D">
        <w:rPr>
          <w:szCs w:val="24"/>
        </w:rPr>
        <w:t xml:space="preserve"> tyrim</w:t>
      </w:r>
      <w:r w:rsidR="00063802">
        <w:rPr>
          <w:szCs w:val="24"/>
        </w:rPr>
        <w:t>o</w:t>
      </w:r>
      <w:r w:rsidR="00961B0D">
        <w:rPr>
          <w:szCs w:val="24"/>
        </w:rPr>
        <w:t xml:space="preserve"> rezultatai paskelbti </w:t>
      </w:r>
      <w:r>
        <w:rPr>
          <w:szCs w:val="24"/>
        </w:rPr>
        <w:t>bendrovės</w:t>
      </w:r>
      <w:r w:rsidR="00961B0D">
        <w:rPr>
          <w:szCs w:val="24"/>
        </w:rPr>
        <w:t xml:space="preserve"> tinklapyje </w:t>
      </w:r>
      <w:hyperlink r:id="rId9" w:history="1">
        <w:r w:rsidR="00E26329" w:rsidRPr="00AE73A5">
          <w:rPr>
            <w:rStyle w:val="Hipersaitas"/>
          </w:rPr>
          <w:t>https://www.akmenesvandenys.lt/korupcijos-prevencija</w:t>
        </w:r>
      </w:hyperlink>
      <w:r w:rsidR="00E26329">
        <w:t xml:space="preserve"> </w:t>
      </w:r>
      <w:r w:rsidR="00961B0D">
        <w:rPr>
          <w:szCs w:val="24"/>
        </w:rPr>
        <w:t xml:space="preserve">. </w:t>
      </w:r>
    </w:p>
    <w:p w14:paraId="5F44AC40" w14:textId="77777777" w:rsidR="00961B0D" w:rsidRDefault="00961B0D" w:rsidP="00AE794C">
      <w:pPr>
        <w:rPr>
          <w:b/>
          <w:szCs w:val="24"/>
        </w:rPr>
      </w:pPr>
    </w:p>
    <w:p w14:paraId="689100F1" w14:textId="39F8D061" w:rsidR="006F559D" w:rsidRDefault="006F559D" w:rsidP="00FD71FF">
      <w:pPr>
        <w:jc w:val="center"/>
        <w:rPr>
          <w:b/>
          <w:szCs w:val="24"/>
        </w:rPr>
      </w:pPr>
      <w:r w:rsidRPr="00D0534A">
        <w:rPr>
          <w:b/>
          <w:szCs w:val="24"/>
        </w:rPr>
        <w:t>1. INFORMACIJA APIE APKLAUSOS DALYVIUS IR DALYVAVIMO AKTYVUMĄ</w:t>
      </w:r>
    </w:p>
    <w:p w14:paraId="195EF76D" w14:textId="77777777" w:rsidR="004D294D" w:rsidRPr="00D0534A" w:rsidRDefault="004D294D" w:rsidP="00FD71FF">
      <w:pPr>
        <w:jc w:val="center"/>
        <w:rPr>
          <w:b/>
          <w:color w:val="4F81BD" w:themeColor="accent1"/>
          <w:szCs w:val="24"/>
        </w:rPr>
      </w:pPr>
    </w:p>
    <w:p w14:paraId="41567B5A" w14:textId="5849FAA7" w:rsidR="00A05A81" w:rsidRDefault="00FA4528" w:rsidP="00FD71F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921AE9D" wp14:editId="2420BC9E">
            <wp:extent cx="5486400" cy="3200400"/>
            <wp:effectExtent l="0" t="0" r="0" b="0"/>
            <wp:docPr id="21" name="Diagrama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7487E8" w14:textId="493D3B03" w:rsidR="00C16A6E" w:rsidRDefault="003D5564" w:rsidP="002C5930">
      <w:pPr>
        <w:spacing w:line="240" w:lineRule="auto"/>
        <w:ind w:firstLine="720"/>
        <w:rPr>
          <w:bCs/>
          <w:szCs w:val="24"/>
        </w:rPr>
      </w:pPr>
      <w:r w:rsidRPr="006F1F7A">
        <w:rPr>
          <w:bCs/>
          <w:szCs w:val="24"/>
        </w:rPr>
        <w:t xml:space="preserve">Apklausoje dalyvavo </w:t>
      </w:r>
      <w:r w:rsidR="00026918">
        <w:rPr>
          <w:bCs/>
          <w:szCs w:val="24"/>
        </w:rPr>
        <w:t>3</w:t>
      </w:r>
      <w:r w:rsidR="00F86C83">
        <w:rPr>
          <w:bCs/>
          <w:szCs w:val="24"/>
        </w:rPr>
        <w:t>9</w:t>
      </w:r>
      <w:r w:rsidRPr="006F1F7A">
        <w:rPr>
          <w:bCs/>
          <w:szCs w:val="24"/>
        </w:rPr>
        <w:t xml:space="preserve"> darbuotojai iš 5</w:t>
      </w:r>
      <w:r w:rsidR="00026918">
        <w:rPr>
          <w:bCs/>
          <w:szCs w:val="24"/>
        </w:rPr>
        <w:t>4</w:t>
      </w:r>
      <w:r w:rsidRPr="006F1F7A">
        <w:rPr>
          <w:bCs/>
          <w:szCs w:val="24"/>
        </w:rPr>
        <w:t xml:space="preserve"> </w:t>
      </w:r>
      <w:r w:rsidR="006F1F7A" w:rsidRPr="006F1F7A">
        <w:rPr>
          <w:bCs/>
          <w:szCs w:val="24"/>
        </w:rPr>
        <w:t>dirbančiųjų.</w:t>
      </w:r>
      <w:r w:rsidR="00944B77">
        <w:rPr>
          <w:bCs/>
          <w:szCs w:val="24"/>
        </w:rPr>
        <w:t xml:space="preserve"> Lyginant su 202</w:t>
      </w:r>
      <w:r w:rsidR="00026918">
        <w:rPr>
          <w:bCs/>
          <w:szCs w:val="24"/>
        </w:rPr>
        <w:t>2</w:t>
      </w:r>
      <w:r w:rsidR="00944B77">
        <w:rPr>
          <w:bCs/>
          <w:szCs w:val="24"/>
        </w:rPr>
        <w:t xml:space="preserve"> metais, </w:t>
      </w:r>
      <w:r w:rsidR="008B1FEF">
        <w:rPr>
          <w:bCs/>
          <w:szCs w:val="24"/>
        </w:rPr>
        <w:t>apklausoje dalyvavusių darbuotojų skaičius</w:t>
      </w:r>
      <w:r w:rsidR="001C720C">
        <w:rPr>
          <w:bCs/>
          <w:szCs w:val="24"/>
        </w:rPr>
        <w:t xml:space="preserve"> </w:t>
      </w:r>
      <w:r w:rsidR="00F86C83">
        <w:rPr>
          <w:bCs/>
          <w:szCs w:val="24"/>
        </w:rPr>
        <w:t>keturiais darbuotojais</w:t>
      </w:r>
      <w:r w:rsidR="001C720C">
        <w:rPr>
          <w:bCs/>
          <w:szCs w:val="24"/>
        </w:rPr>
        <w:t>, o</w:t>
      </w:r>
      <w:r w:rsidR="008B1FEF">
        <w:rPr>
          <w:bCs/>
          <w:szCs w:val="24"/>
        </w:rPr>
        <w:t xml:space="preserve"> </w:t>
      </w:r>
      <w:r w:rsidR="00944B77">
        <w:rPr>
          <w:bCs/>
          <w:szCs w:val="24"/>
        </w:rPr>
        <w:t xml:space="preserve">procentine išraiška </w:t>
      </w:r>
      <w:r w:rsidR="00F86C83">
        <w:rPr>
          <w:bCs/>
          <w:szCs w:val="24"/>
        </w:rPr>
        <w:t>9 procentiniais punktais</w:t>
      </w:r>
      <w:r w:rsidR="001C720C">
        <w:rPr>
          <w:bCs/>
          <w:szCs w:val="24"/>
          <w:lang w:val="en-US"/>
        </w:rPr>
        <w:t>,</w:t>
      </w:r>
      <w:r w:rsidR="008B1FEF">
        <w:rPr>
          <w:bCs/>
          <w:szCs w:val="24"/>
        </w:rPr>
        <w:t xml:space="preserve"> </w:t>
      </w:r>
      <w:r w:rsidR="00EC2165">
        <w:rPr>
          <w:bCs/>
          <w:szCs w:val="24"/>
        </w:rPr>
        <w:t>mažesnis</w:t>
      </w:r>
      <w:r w:rsidR="008B1FEF">
        <w:rPr>
          <w:bCs/>
          <w:szCs w:val="24"/>
        </w:rPr>
        <w:t xml:space="preserve">. </w:t>
      </w:r>
    </w:p>
    <w:p w14:paraId="65850AB5" w14:textId="77777777" w:rsidR="00B66D5E" w:rsidRDefault="00B66D5E" w:rsidP="002C5930">
      <w:pPr>
        <w:spacing w:line="240" w:lineRule="auto"/>
        <w:ind w:firstLine="720"/>
        <w:rPr>
          <w:bCs/>
          <w:szCs w:val="24"/>
        </w:rPr>
      </w:pPr>
    </w:p>
    <w:p w14:paraId="347E2FAE" w14:textId="77777777" w:rsidR="00242299" w:rsidRPr="00975217" w:rsidRDefault="00242299" w:rsidP="00242299">
      <w:pPr>
        <w:spacing w:line="240" w:lineRule="auto"/>
        <w:ind w:firstLine="720"/>
        <w:jc w:val="both"/>
        <w:rPr>
          <w:bCs/>
          <w:szCs w:val="24"/>
        </w:rPr>
      </w:pPr>
    </w:p>
    <w:p w14:paraId="28460E8A" w14:textId="3DEFECA7" w:rsidR="00462619" w:rsidRDefault="00462619" w:rsidP="00145AED">
      <w:pPr>
        <w:jc w:val="both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 wp14:anchorId="38569191" wp14:editId="75E0D3A4">
            <wp:extent cx="5486400" cy="3200400"/>
            <wp:effectExtent l="0" t="0" r="0" b="0"/>
            <wp:docPr id="1654311351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B7CD52" w14:textId="4E420925" w:rsidR="00E27F84" w:rsidRDefault="00A37D85" w:rsidP="00145AED">
      <w:pPr>
        <w:jc w:val="both"/>
        <w:rPr>
          <w:bCs/>
          <w:szCs w:val="24"/>
        </w:rPr>
      </w:pPr>
      <w:r w:rsidRPr="009F1E62">
        <w:rPr>
          <w:bCs/>
          <w:szCs w:val="24"/>
        </w:rPr>
        <w:t>Apklausoje dalyvav</w:t>
      </w:r>
      <w:r w:rsidR="00C477D0">
        <w:rPr>
          <w:bCs/>
          <w:szCs w:val="24"/>
        </w:rPr>
        <w:t>usių</w:t>
      </w:r>
      <w:r w:rsidRPr="009F1E62">
        <w:rPr>
          <w:bCs/>
          <w:szCs w:val="24"/>
        </w:rPr>
        <w:t xml:space="preserve"> </w:t>
      </w:r>
      <w:r w:rsidR="00B23A09">
        <w:rPr>
          <w:bCs/>
          <w:szCs w:val="24"/>
        </w:rPr>
        <w:t>8</w:t>
      </w:r>
      <w:r w:rsidRPr="009F1E62">
        <w:rPr>
          <w:bCs/>
          <w:szCs w:val="24"/>
        </w:rPr>
        <w:t xml:space="preserve"> darbuotojų</w:t>
      </w:r>
      <w:r w:rsidR="00C477D0">
        <w:rPr>
          <w:bCs/>
          <w:szCs w:val="24"/>
        </w:rPr>
        <w:t xml:space="preserve"> darbo stažas iki 5m.,</w:t>
      </w:r>
      <w:r w:rsidRPr="009F1E62">
        <w:rPr>
          <w:bCs/>
          <w:szCs w:val="24"/>
        </w:rPr>
        <w:t xml:space="preserve"> </w:t>
      </w:r>
      <w:r w:rsidR="003F4882">
        <w:rPr>
          <w:bCs/>
          <w:szCs w:val="24"/>
        </w:rPr>
        <w:t>9</w:t>
      </w:r>
      <w:r w:rsidRPr="009F1E62">
        <w:rPr>
          <w:bCs/>
          <w:szCs w:val="24"/>
        </w:rPr>
        <w:t xml:space="preserve"> darbuotoj</w:t>
      </w:r>
      <w:r w:rsidR="00C477D0">
        <w:rPr>
          <w:bCs/>
          <w:szCs w:val="24"/>
        </w:rPr>
        <w:t>ų –</w:t>
      </w:r>
      <w:r w:rsidRPr="009F1E62">
        <w:rPr>
          <w:bCs/>
          <w:szCs w:val="24"/>
        </w:rPr>
        <w:t xml:space="preserve"> </w:t>
      </w:r>
      <w:r w:rsidR="00C477D0">
        <w:rPr>
          <w:bCs/>
          <w:szCs w:val="24"/>
        </w:rPr>
        <w:t>6</w:t>
      </w:r>
      <w:r w:rsidRPr="009F1E62">
        <w:rPr>
          <w:bCs/>
          <w:szCs w:val="24"/>
        </w:rPr>
        <w:t>–</w:t>
      </w:r>
      <w:r w:rsidR="00C477D0">
        <w:rPr>
          <w:bCs/>
          <w:szCs w:val="24"/>
        </w:rPr>
        <w:t>1</w:t>
      </w:r>
      <w:r w:rsidRPr="009F1E62">
        <w:rPr>
          <w:bCs/>
          <w:szCs w:val="24"/>
        </w:rPr>
        <w:t>0 m.</w:t>
      </w:r>
      <w:r w:rsidR="00C477D0">
        <w:rPr>
          <w:bCs/>
          <w:szCs w:val="24"/>
        </w:rPr>
        <w:t>,</w:t>
      </w:r>
      <w:r w:rsidRPr="009F1E62">
        <w:rPr>
          <w:bCs/>
          <w:szCs w:val="24"/>
        </w:rPr>
        <w:t xml:space="preserve"> </w:t>
      </w:r>
      <w:r w:rsidR="003F4882">
        <w:rPr>
          <w:bCs/>
          <w:szCs w:val="24"/>
        </w:rPr>
        <w:t>11</w:t>
      </w:r>
      <w:r w:rsidRPr="009F1E62">
        <w:rPr>
          <w:bCs/>
          <w:szCs w:val="24"/>
        </w:rPr>
        <w:t xml:space="preserve"> darbuotoj</w:t>
      </w:r>
      <w:r w:rsidR="003F4882">
        <w:rPr>
          <w:bCs/>
          <w:szCs w:val="24"/>
        </w:rPr>
        <w:t>ų</w:t>
      </w:r>
      <w:r w:rsidRPr="009F1E62">
        <w:rPr>
          <w:bCs/>
          <w:szCs w:val="24"/>
        </w:rPr>
        <w:t xml:space="preserve"> </w:t>
      </w:r>
      <w:r w:rsidR="00C477D0">
        <w:rPr>
          <w:bCs/>
          <w:szCs w:val="24"/>
        </w:rPr>
        <w:t xml:space="preserve">– 11–15 m., </w:t>
      </w:r>
      <w:r w:rsidR="00B23A09">
        <w:rPr>
          <w:bCs/>
          <w:szCs w:val="24"/>
        </w:rPr>
        <w:t>6</w:t>
      </w:r>
      <w:r w:rsidR="00C477D0">
        <w:rPr>
          <w:bCs/>
          <w:szCs w:val="24"/>
        </w:rPr>
        <w:t xml:space="preserve"> darbuotoj</w:t>
      </w:r>
      <w:r w:rsidR="00BA3C3B">
        <w:rPr>
          <w:bCs/>
          <w:szCs w:val="24"/>
        </w:rPr>
        <w:t>ai</w:t>
      </w:r>
      <w:r w:rsidR="00C477D0">
        <w:rPr>
          <w:bCs/>
          <w:szCs w:val="24"/>
        </w:rPr>
        <w:t xml:space="preserve"> – 16–20 m., </w:t>
      </w:r>
      <w:r w:rsidR="00B23A09">
        <w:rPr>
          <w:bCs/>
          <w:szCs w:val="24"/>
        </w:rPr>
        <w:t>5</w:t>
      </w:r>
      <w:r w:rsidR="00C477D0">
        <w:rPr>
          <w:bCs/>
          <w:szCs w:val="24"/>
        </w:rPr>
        <w:t xml:space="preserve"> darbuotoj</w:t>
      </w:r>
      <w:r w:rsidR="00B36805">
        <w:rPr>
          <w:bCs/>
          <w:szCs w:val="24"/>
        </w:rPr>
        <w:t>ai</w:t>
      </w:r>
      <w:r w:rsidR="00C477D0">
        <w:rPr>
          <w:bCs/>
          <w:szCs w:val="24"/>
        </w:rPr>
        <w:t xml:space="preserve"> – virš 20 m</w:t>
      </w:r>
      <w:r w:rsidRPr="009F1E62">
        <w:rPr>
          <w:bCs/>
          <w:szCs w:val="24"/>
        </w:rPr>
        <w:t xml:space="preserve">. </w:t>
      </w:r>
    </w:p>
    <w:p w14:paraId="22006D03" w14:textId="77777777" w:rsidR="00D72C40" w:rsidRDefault="00D72C40" w:rsidP="00145AED">
      <w:pPr>
        <w:jc w:val="both"/>
        <w:rPr>
          <w:bCs/>
          <w:szCs w:val="24"/>
        </w:rPr>
      </w:pPr>
    </w:p>
    <w:p w14:paraId="39DB017A" w14:textId="38C36AB1" w:rsidR="00D72C40" w:rsidRDefault="00D72C40" w:rsidP="00145AED">
      <w:pPr>
        <w:jc w:val="both"/>
        <w:rPr>
          <w:bCs/>
          <w:szCs w:val="24"/>
        </w:rPr>
      </w:pPr>
      <w:r>
        <w:rPr>
          <w:bCs/>
          <w:noProof/>
          <w:szCs w:val="24"/>
        </w:rPr>
        <w:drawing>
          <wp:inline distT="0" distB="0" distL="0" distR="0" wp14:anchorId="3BE0E6C9" wp14:editId="5101BC70">
            <wp:extent cx="5486400" cy="3200400"/>
            <wp:effectExtent l="0" t="0" r="0" b="0"/>
            <wp:docPr id="81187175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B5155E" w14:textId="77777777" w:rsidR="00D72C40" w:rsidRDefault="00D72C40" w:rsidP="00145AED">
      <w:pPr>
        <w:jc w:val="both"/>
        <w:rPr>
          <w:bCs/>
          <w:szCs w:val="24"/>
        </w:rPr>
      </w:pPr>
    </w:p>
    <w:p w14:paraId="7E911D9A" w14:textId="27A01890" w:rsidR="009900E0" w:rsidRDefault="00145AED" w:rsidP="00813B25">
      <w:pPr>
        <w:jc w:val="both"/>
        <w:rPr>
          <w:bCs/>
          <w:szCs w:val="24"/>
        </w:rPr>
      </w:pPr>
      <w:r>
        <w:rPr>
          <w:bCs/>
          <w:szCs w:val="24"/>
        </w:rPr>
        <w:t xml:space="preserve">    </w:t>
      </w:r>
      <w:r w:rsidR="00E27F84" w:rsidRPr="009F1E62">
        <w:rPr>
          <w:bCs/>
          <w:szCs w:val="24"/>
        </w:rPr>
        <w:t xml:space="preserve">Apklausoje dalyvavo </w:t>
      </w:r>
      <w:r w:rsidR="00602ED0">
        <w:rPr>
          <w:bCs/>
          <w:szCs w:val="24"/>
        </w:rPr>
        <w:t>10</w:t>
      </w:r>
      <w:r w:rsidR="00E27F84" w:rsidRPr="009F1E62">
        <w:rPr>
          <w:bCs/>
          <w:szCs w:val="24"/>
        </w:rPr>
        <w:t xml:space="preserve"> darbuotoj</w:t>
      </w:r>
      <w:r w:rsidR="00602ED0">
        <w:rPr>
          <w:bCs/>
          <w:szCs w:val="24"/>
        </w:rPr>
        <w:t>ų</w:t>
      </w:r>
      <w:r w:rsidR="00E27F84" w:rsidRPr="009F1E62">
        <w:rPr>
          <w:bCs/>
          <w:szCs w:val="24"/>
        </w:rPr>
        <w:t xml:space="preserve"> iki 40 m. amžiaus, 2</w:t>
      </w:r>
      <w:r w:rsidR="00602ED0">
        <w:rPr>
          <w:bCs/>
          <w:szCs w:val="24"/>
        </w:rPr>
        <w:t>2</w:t>
      </w:r>
      <w:r w:rsidR="00E27F84" w:rsidRPr="009F1E62">
        <w:rPr>
          <w:bCs/>
          <w:szCs w:val="24"/>
        </w:rPr>
        <w:t xml:space="preserve"> darbuotoj</w:t>
      </w:r>
      <w:r w:rsidR="00602ED0">
        <w:rPr>
          <w:bCs/>
          <w:szCs w:val="24"/>
        </w:rPr>
        <w:t>ai</w:t>
      </w:r>
      <w:r w:rsidR="009F1E62" w:rsidRPr="009F1E62">
        <w:rPr>
          <w:bCs/>
          <w:szCs w:val="24"/>
        </w:rPr>
        <w:t>, priklausan</w:t>
      </w:r>
      <w:r w:rsidR="00602ED0">
        <w:rPr>
          <w:bCs/>
          <w:szCs w:val="24"/>
        </w:rPr>
        <w:t>tys</w:t>
      </w:r>
      <w:r w:rsidR="009F1E62" w:rsidRPr="009F1E62">
        <w:rPr>
          <w:bCs/>
          <w:szCs w:val="24"/>
        </w:rPr>
        <w:t xml:space="preserve"> amžiaus grupei 41–60 m. ir </w:t>
      </w:r>
      <w:r w:rsidR="00602ED0">
        <w:rPr>
          <w:bCs/>
          <w:szCs w:val="24"/>
        </w:rPr>
        <w:t>7</w:t>
      </w:r>
      <w:r w:rsidR="009F1E62" w:rsidRPr="009F1E62">
        <w:rPr>
          <w:bCs/>
          <w:szCs w:val="24"/>
        </w:rPr>
        <w:t xml:space="preserve"> darbuotojai virš 61 m. amžiaus. </w:t>
      </w:r>
    </w:p>
    <w:p w14:paraId="300CE58F" w14:textId="77777777" w:rsidR="00242299" w:rsidRPr="00813B25" w:rsidRDefault="00242299" w:rsidP="00813B25">
      <w:pPr>
        <w:jc w:val="both"/>
        <w:rPr>
          <w:bCs/>
          <w:szCs w:val="24"/>
        </w:rPr>
      </w:pPr>
    </w:p>
    <w:p w14:paraId="18D19D58" w14:textId="7BFB9465" w:rsidR="00F0768C" w:rsidRPr="00D0534A" w:rsidRDefault="003E6771" w:rsidP="00FC1F35">
      <w:pPr>
        <w:jc w:val="center"/>
        <w:rPr>
          <w:b/>
          <w:szCs w:val="24"/>
        </w:rPr>
      </w:pPr>
      <w:r w:rsidRPr="00D0534A">
        <w:rPr>
          <w:b/>
          <w:szCs w:val="24"/>
        </w:rPr>
        <w:t xml:space="preserve">2. </w:t>
      </w:r>
      <w:r w:rsidR="009900E0">
        <w:rPr>
          <w:b/>
          <w:szCs w:val="24"/>
        </w:rPr>
        <w:t>BENDROVĖS</w:t>
      </w:r>
      <w:r w:rsidRPr="00D0534A">
        <w:rPr>
          <w:b/>
          <w:szCs w:val="24"/>
        </w:rPr>
        <w:t xml:space="preserve"> DARBUOTOJŲ POŽIŪRIS Į KORUPCIJĄ IR KORUPCIJOS PREVENCIJĄ</w:t>
      </w:r>
    </w:p>
    <w:p w14:paraId="1E1A5C8A" w14:textId="3F65A3A9" w:rsidR="00203D61" w:rsidRDefault="00366F60" w:rsidP="00547D5D">
      <w:pPr>
        <w:jc w:val="center"/>
        <w:rPr>
          <w:szCs w:val="24"/>
        </w:rPr>
      </w:pPr>
      <w:r w:rsidRPr="00D0534A">
        <w:rPr>
          <w:szCs w:val="24"/>
        </w:rPr>
        <w:t xml:space="preserve">2.1. AR </w:t>
      </w:r>
      <w:r w:rsidR="009900E0">
        <w:rPr>
          <w:szCs w:val="24"/>
        </w:rPr>
        <w:t>BENDROVĖS</w:t>
      </w:r>
      <w:r w:rsidRPr="00D0534A">
        <w:rPr>
          <w:szCs w:val="24"/>
        </w:rPr>
        <w:t xml:space="preserve"> DARBUOTOJAI PRANEŠTŲ APIE JIEMS ŽINOMĄ KORUPCIJOS ATVEJĮ?</w:t>
      </w:r>
    </w:p>
    <w:p w14:paraId="4EB9A107" w14:textId="33266277" w:rsidR="00E76881" w:rsidRDefault="00203D61" w:rsidP="00203D61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DDC909D" wp14:editId="0206E0F8">
            <wp:extent cx="5486400" cy="2705100"/>
            <wp:effectExtent l="0" t="0" r="0" b="0"/>
            <wp:docPr id="1822804869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C43E16" w14:textId="1F926857" w:rsidR="002742DD" w:rsidRDefault="00C964D0" w:rsidP="00C964D0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4449C">
        <w:rPr>
          <w:szCs w:val="24"/>
        </w:rPr>
        <w:t xml:space="preserve">Apklausos rezultatai parodė, kad </w:t>
      </w:r>
      <w:r w:rsidR="002152FC">
        <w:rPr>
          <w:szCs w:val="24"/>
        </w:rPr>
        <w:t>2</w:t>
      </w:r>
      <w:r w:rsidR="00C62252">
        <w:rPr>
          <w:szCs w:val="24"/>
        </w:rPr>
        <w:t>7</w:t>
      </w:r>
      <w:r w:rsidR="002152FC">
        <w:rPr>
          <w:szCs w:val="24"/>
        </w:rPr>
        <w:t xml:space="preserve"> darbuotoj</w:t>
      </w:r>
      <w:r w:rsidR="003316CC">
        <w:rPr>
          <w:szCs w:val="24"/>
        </w:rPr>
        <w:t>ai</w:t>
      </w:r>
      <w:r w:rsidR="0024449C">
        <w:rPr>
          <w:szCs w:val="24"/>
        </w:rPr>
        <w:t xml:space="preserve"> arba</w:t>
      </w:r>
      <w:r w:rsidR="002152FC">
        <w:rPr>
          <w:szCs w:val="24"/>
        </w:rPr>
        <w:t xml:space="preserve"> </w:t>
      </w:r>
      <w:r w:rsidR="00C62252">
        <w:rPr>
          <w:szCs w:val="24"/>
        </w:rPr>
        <w:t>69</w:t>
      </w:r>
      <w:r w:rsidR="002152FC">
        <w:rPr>
          <w:szCs w:val="24"/>
        </w:rPr>
        <w:t xml:space="preserve"> proc.</w:t>
      </w:r>
      <w:r w:rsidR="0024449C">
        <w:rPr>
          <w:szCs w:val="24"/>
        </w:rPr>
        <w:t xml:space="preserve"> anketas užpildžiusių respondentų praneštų apie jiems žinomą korupcijos atvejį, </w:t>
      </w:r>
      <w:r>
        <w:rPr>
          <w:szCs w:val="24"/>
        </w:rPr>
        <w:t>1</w:t>
      </w:r>
      <w:r w:rsidR="0024449C">
        <w:rPr>
          <w:szCs w:val="24"/>
        </w:rPr>
        <w:t xml:space="preserve"> darbuotoja</w:t>
      </w:r>
      <w:r>
        <w:rPr>
          <w:szCs w:val="24"/>
        </w:rPr>
        <w:t>s</w:t>
      </w:r>
      <w:r w:rsidR="0024449C">
        <w:rPr>
          <w:szCs w:val="24"/>
        </w:rPr>
        <w:t xml:space="preserve">  nurodė, kad nepraneštų apie j</w:t>
      </w:r>
      <w:r w:rsidR="002152FC">
        <w:rPr>
          <w:szCs w:val="24"/>
        </w:rPr>
        <w:t>am</w:t>
      </w:r>
      <w:r w:rsidR="0024449C">
        <w:rPr>
          <w:szCs w:val="24"/>
        </w:rPr>
        <w:t xml:space="preserve"> žinomą korupcijos atvejį</w:t>
      </w:r>
      <w:r>
        <w:rPr>
          <w:szCs w:val="24"/>
        </w:rPr>
        <w:t>,</w:t>
      </w:r>
      <w:r w:rsidR="0024449C">
        <w:rPr>
          <w:szCs w:val="24"/>
        </w:rPr>
        <w:t xml:space="preserve"> </w:t>
      </w:r>
      <w:r w:rsidR="00C62252">
        <w:rPr>
          <w:szCs w:val="24"/>
        </w:rPr>
        <w:t>11</w:t>
      </w:r>
      <w:r w:rsidR="002152FC">
        <w:rPr>
          <w:szCs w:val="24"/>
        </w:rPr>
        <w:t xml:space="preserve"> </w:t>
      </w:r>
      <w:r w:rsidR="0024449C">
        <w:rPr>
          <w:szCs w:val="24"/>
        </w:rPr>
        <w:t>darbuotoj</w:t>
      </w:r>
      <w:r w:rsidR="00C62252">
        <w:rPr>
          <w:szCs w:val="24"/>
        </w:rPr>
        <w:t>ų</w:t>
      </w:r>
      <w:r w:rsidR="0024449C">
        <w:rPr>
          <w:szCs w:val="24"/>
        </w:rPr>
        <w:t xml:space="preserve"> arba </w:t>
      </w:r>
      <w:r w:rsidR="002152FC">
        <w:rPr>
          <w:szCs w:val="24"/>
        </w:rPr>
        <w:t xml:space="preserve"> </w:t>
      </w:r>
      <w:r w:rsidR="003316CC">
        <w:rPr>
          <w:szCs w:val="24"/>
        </w:rPr>
        <w:t>2</w:t>
      </w:r>
      <w:r w:rsidR="00C62252">
        <w:rPr>
          <w:szCs w:val="24"/>
        </w:rPr>
        <w:t>8</w:t>
      </w:r>
      <w:r w:rsidR="002152FC">
        <w:rPr>
          <w:szCs w:val="24"/>
        </w:rPr>
        <w:t xml:space="preserve"> proc.</w:t>
      </w:r>
      <w:r w:rsidR="0024449C">
        <w:rPr>
          <w:szCs w:val="24"/>
        </w:rPr>
        <w:t xml:space="preserve"> anketas užpildžiusių respondentų nurodė, kad tai priklausytų nuo aplinkybių.  </w:t>
      </w:r>
      <w:r>
        <w:rPr>
          <w:szCs w:val="24"/>
        </w:rPr>
        <w:t>Lyginant su 202</w:t>
      </w:r>
      <w:r w:rsidR="002152FC">
        <w:rPr>
          <w:szCs w:val="24"/>
        </w:rPr>
        <w:t>2</w:t>
      </w:r>
      <w:r>
        <w:rPr>
          <w:szCs w:val="24"/>
        </w:rPr>
        <w:t xml:space="preserve"> metų apklausos duomenimis, </w:t>
      </w:r>
      <w:r w:rsidR="002152FC">
        <w:rPr>
          <w:szCs w:val="24"/>
        </w:rPr>
        <w:t xml:space="preserve">darbuotojų, kurie praneštų </w:t>
      </w:r>
      <w:r>
        <w:rPr>
          <w:szCs w:val="24"/>
        </w:rPr>
        <w:t xml:space="preserve"> apie korupcijos atvejį</w:t>
      </w:r>
      <w:r w:rsidR="002152FC">
        <w:rPr>
          <w:szCs w:val="24"/>
        </w:rPr>
        <w:t xml:space="preserve">, skaičius padidėjo </w:t>
      </w:r>
      <w:r w:rsidR="003316CC">
        <w:rPr>
          <w:szCs w:val="24"/>
        </w:rPr>
        <w:t xml:space="preserve">beveik </w:t>
      </w:r>
      <w:r w:rsidR="00C62252">
        <w:rPr>
          <w:szCs w:val="24"/>
        </w:rPr>
        <w:t>18</w:t>
      </w:r>
      <w:r w:rsidR="002152FC">
        <w:rPr>
          <w:szCs w:val="24"/>
        </w:rPr>
        <w:t xml:space="preserve"> procentini</w:t>
      </w:r>
      <w:r w:rsidR="00C62252">
        <w:rPr>
          <w:szCs w:val="24"/>
        </w:rPr>
        <w:t>ų</w:t>
      </w:r>
      <w:r w:rsidR="002152FC">
        <w:rPr>
          <w:szCs w:val="24"/>
        </w:rPr>
        <w:t xml:space="preserve"> punkt</w:t>
      </w:r>
      <w:r w:rsidR="00C62252">
        <w:rPr>
          <w:szCs w:val="24"/>
        </w:rPr>
        <w:t>ų</w:t>
      </w:r>
      <w:r w:rsidR="002152FC">
        <w:rPr>
          <w:szCs w:val="24"/>
        </w:rPr>
        <w:t xml:space="preserve">, tiek pat sumažėjo neapsisprendusiųjų skaičius. </w:t>
      </w:r>
    </w:p>
    <w:p w14:paraId="0D817D99" w14:textId="77777777" w:rsidR="00547D5D" w:rsidRDefault="00547D5D" w:rsidP="00C964D0">
      <w:pPr>
        <w:jc w:val="both"/>
        <w:rPr>
          <w:szCs w:val="24"/>
        </w:rPr>
      </w:pPr>
    </w:p>
    <w:p w14:paraId="1DF6557F" w14:textId="629C3E81" w:rsidR="00733488" w:rsidRDefault="002310B2" w:rsidP="00203D61">
      <w:pPr>
        <w:jc w:val="center"/>
        <w:rPr>
          <w:szCs w:val="24"/>
        </w:rPr>
      </w:pPr>
      <w:r w:rsidRPr="00D0534A">
        <w:rPr>
          <w:szCs w:val="24"/>
        </w:rPr>
        <w:t xml:space="preserve">2.2. </w:t>
      </w:r>
      <w:r w:rsidR="00097838">
        <w:rPr>
          <w:szCs w:val="24"/>
        </w:rPr>
        <w:t>PRIEŽASTYS, DĖL KURIŲ</w:t>
      </w:r>
      <w:r w:rsidRPr="00D0534A">
        <w:rPr>
          <w:szCs w:val="24"/>
        </w:rPr>
        <w:t xml:space="preserve"> DARBUOTOJAI </w:t>
      </w:r>
      <w:r w:rsidR="00097838">
        <w:rPr>
          <w:szCs w:val="24"/>
        </w:rPr>
        <w:t>NEPRANEŠTŲ</w:t>
      </w:r>
      <w:r w:rsidRPr="00D0534A">
        <w:rPr>
          <w:szCs w:val="24"/>
        </w:rPr>
        <w:t xml:space="preserve"> APIE KORUPCIJOS ATVEJUS</w:t>
      </w:r>
    </w:p>
    <w:p w14:paraId="7B1B133F" w14:textId="2D924978" w:rsidR="00733488" w:rsidRDefault="00733488" w:rsidP="00087F73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8BE4462" wp14:editId="0556291E">
            <wp:extent cx="5486400" cy="2393950"/>
            <wp:effectExtent l="0" t="0" r="0" b="6350"/>
            <wp:docPr id="84210878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097CBB" w14:textId="4945C584" w:rsidR="00822625" w:rsidRPr="00A477AF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A477AF">
        <w:rPr>
          <w:szCs w:val="24"/>
        </w:rPr>
        <w:t xml:space="preserve">Į šį anketos klausimą </w:t>
      </w:r>
      <w:r w:rsidR="00220606">
        <w:rPr>
          <w:szCs w:val="24"/>
        </w:rPr>
        <w:t>atsakymą pateikė</w:t>
      </w:r>
      <w:r w:rsidR="00A477AF">
        <w:rPr>
          <w:szCs w:val="24"/>
        </w:rPr>
        <w:t xml:space="preserve"> </w:t>
      </w:r>
      <w:r w:rsidR="002742DD">
        <w:rPr>
          <w:szCs w:val="24"/>
        </w:rPr>
        <w:t>9</w:t>
      </w:r>
      <w:r w:rsidR="00A477AF">
        <w:rPr>
          <w:szCs w:val="24"/>
        </w:rPr>
        <w:t xml:space="preserve"> respondent</w:t>
      </w:r>
      <w:r w:rsidR="002742DD">
        <w:rPr>
          <w:szCs w:val="24"/>
        </w:rPr>
        <w:t>ai</w:t>
      </w:r>
      <w:r w:rsidR="00A477AF">
        <w:rPr>
          <w:szCs w:val="24"/>
        </w:rPr>
        <w:t>. Didžioji dalis respondentų atsakė, kad</w:t>
      </w:r>
      <w:r w:rsidR="00E22CDF">
        <w:rPr>
          <w:szCs w:val="24"/>
        </w:rPr>
        <w:t xml:space="preserve"> nėra prasmės pranešti, nes su tuo susijusių asmenų vis tiek niekas nenuteistų</w:t>
      </w:r>
      <w:r w:rsidR="00714316">
        <w:rPr>
          <w:szCs w:val="24"/>
        </w:rPr>
        <w:t xml:space="preserve"> – </w:t>
      </w:r>
      <w:r w:rsidR="002742DD">
        <w:rPr>
          <w:szCs w:val="24"/>
        </w:rPr>
        <w:t>88,88</w:t>
      </w:r>
      <w:r w:rsidR="00714316">
        <w:rPr>
          <w:szCs w:val="24"/>
        </w:rPr>
        <w:t xml:space="preserve"> proc</w:t>
      </w:r>
      <w:r w:rsidR="003E59FA">
        <w:rPr>
          <w:szCs w:val="24"/>
        </w:rPr>
        <w:t>.</w:t>
      </w:r>
      <w:r w:rsidR="00714316">
        <w:rPr>
          <w:szCs w:val="24"/>
        </w:rPr>
        <w:t xml:space="preserve"> </w:t>
      </w:r>
      <w:r w:rsidR="002742DD">
        <w:rPr>
          <w:szCs w:val="24"/>
        </w:rPr>
        <w:t xml:space="preserve">Vienas respondentas </w:t>
      </w:r>
      <w:r w:rsidR="00714316">
        <w:rPr>
          <w:szCs w:val="24"/>
        </w:rPr>
        <w:t xml:space="preserve"> nurodė, kad nesijaustų saug</w:t>
      </w:r>
      <w:r w:rsidR="002742DD">
        <w:rPr>
          <w:szCs w:val="24"/>
        </w:rPr>
        <w:t>u</w:t>
      </w:r>
      <w:r w:rsidR="00714316">
        <w:rPr>
          <w:szCs w:val="24"/>
        </w:rPr>
        <w:t>s pranešdam</w:t>
      </w:r>
      <w:r w:rsidR="002742DD">
        <w:rPr>
          <w:szCs w:val="24"/>
        </w:rPr>
        <w:t>as</w:t>
      </w:r>
      <w:r w:rsidR="00714316">
        <w:rPr>
          <w:szCs w:val="24"/>
        </w:rPr>
        <w:t>.</w:t>
      </w:r>
      <w:r w:rsidR="00E22CDF">
        <w:rPr>
          <w:szCs w:val="24"/>
        </w:rPr>
        <w:t xml:space="preserve"> </w:t>
      </w:r>
    </w:p>
    <w:p w14:paraId="6302CE79" w14:textId="54E91D6A" w:rsidR="00940E50" w:rsidRDefault="00822625" w:rsidP="00745717">
      <w:pPr>
        <w:jc w:val="center"/>
        <w:rPr>
          <w:szCs w:val="24"/>
        </w:rPr>
      </w:pPr>
      <w:r w:rsidRPr="00D0534A">
        <w:rPr>
          <w:szCs w:val="24"/>
        </w:rPr>
        <w:t>2</w:t>
      </w:r>
      <w:r w:rsidR="00940E50" w:rsidRPr="00D0534A">
        <w:rPr>
          <w:szCs w:val="24"/>
        </w:rPr>
        <w:t xml:space="preserve">.3. AR </w:t>
      </w:r>
      <w:r w:rsidR="00EE464A">
        <w:rPr>
          <w:szCs w:val="24"/>
        </w:rPr>
        <w:t>BENDROVĖS</w:t>
      </w:r>
      <w:r w:rsidR="00940E50" w:rsidRPr="00D0534A">
        <w:rPr>
          <w:szCs w:val="24"/>
        </w:rPr>
        <w:t xml:space="preserve"> DARBUOTOJAI </w:t>
      </w:r>
      <w:r w:rsidR="00782A06">
        <w:rPr>
          <w:szCs w:val="24"/>
        </w:rPr>
        <w:t>ŽINO, KUR KREIPTIS NORINT PRANEŠTI</w:t>
      </w:r>
      <w:r w:rsidR="00940E50" w:rsidRPr="00D0534A">
        <w:rPr>
          <w:szCs w:val="24"/>
        </w:rPr>
        <w:t xml:space="preserve"> APIE KORUPCIJOS </w:t>
      </w:r>
      <w:r w:rsidR="00782A06">
        <w:rPr>
          <w:szCs w:val="24"/>
        </w:rPr>
        <w:t>ATVEJĮ</w:t>
      </w:r>
      <w:r w:rsidR="00940E50" w:rsidRPr="00D0534A">
        <w:rPr>
          <w:szCs w:val="24"/>
        </w:rPr>
        <w:t>?</w:t>
      </w:r>
    </w:p>
    <w:p w14:paraId="75D359C8" w14:textId="0318AC84" w:rsidR="007F2148" w:rsidRDefault="007F2148" w:rsidP="00145AED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 wp14:anchorId="649EFA80" wp14:editId="15613063">
            <wp:extent cx="5486400" cy="2838735"/>
            <wp:effectExtent l="0" t="0" r="0" b="0"/>
            <wp:docPr id="1859582238" name="Diagra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26A696" w14:textId="44144418" w:rsidR="009940F9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7F2148">
        <w:rPr>
          <w:szCs w:val="24"/>
        </w:rPr>
        <w:t>3</w:t>
      </w:r>
      <w:r w:rsidR="00087F73">
        <w:rPr>
          <w:szCs w:val="24"/>
        </w:rPr>
        <w:t>3</w:t>
      </w:r>
      <w:r w:rsidR="007F7C94">
        <w:rPr>
          <w:szCs w:val="24"/>
        </w:rPr>
        <w:t xml:space="preserve"> respondent</w:t>
      </w:r>
      <w:r w:rsidR="00087F73">
        <w:rPr>
          <w:szCs w:val="24"/>
        </w:rPr>
        <w:t>ai</w:t>
      </w:r>
      <w:r w:rsidR="00504600">
        <w:rPr>
          <w:szCs w:val="24"/>
        </w:rPr>
        <w:t xml:space="preserve"> (</w:t>
      </w:r>
      <w:r w:rsidR="00D70EC6">
        <w:rPr>
          <w:szCs w:val="24"/>
        </w:rPr>
        <w:t>8</w:t>
      </w:r>
      <w:r w:rsidR="00087F73">
        <w:rPr>
          <w:szCs w:val="24"/>
        </w:rPr>
        <w:t>5</w:t>
      </w:r>
      <w:r w:rsidR="00504600">
        <w:rPr>
          <w:szCs w:val="24"/>
        </w:rPr>
        <w:t xml:space="preserve"> proc.)</w:t>
      </w:r>
      <w:r w:rsidR="007F7C94">
        <w:rPr>
          <w:szCs w:val="24"/>
        </w:rPr>
        <w:t xml:space="preserve"> nurodė, kad žino</w:t>
      </w:r>
      <w:r w:rsidR="00550E40">
        <w:rPr>
          <w:szCs w:val="24"/>
        </w:rPr>
        <w:t xml:space="preserve"> kur reikėtų kreiptis norint pranešti apie korupcijos atv</w:t>
      </w:r>
      <w:r w:rsidR="009940F9">
        <w:rPr>
          <w:szCs w:val="24"/>
        </w:rPr>
        <w:t xml:space="preserve">ejus, </w:t>
      </w:r>
      <w:r w:rsidR="00D70EC6">
        <w:rPr>
          <w:szCs w:val="24"/>
        </w:rPr>
        <w:t>6</w:t>
      </w:r>
      <w:r w:rsidR="009940F9">
        <w:rPr>
          <w:szCs w:val="24"/>
        </w:rPr>
        <w:t xml:space="preserve"> respondent</w:t>
      </w:r>
      <w:r w:rsidR="00D70EC6">
        <w:rPr>
          <w:szCs w:val="24"/>
        </w:rPr>
        <w:t>ai (1</w:t>
      </w:r>
      <w:r w:rsidR="00087F73">
        <w:rPr>
          <w:szCs w:val="24"/>
        </w:rPr>
        <w:t>5</w:t>
      </w:r>
      <w:r w:rsidR="00D70EC6">
        <w:rPr>
          <w:szCs w:val="24"/>
        </w:rPr>
        <w:t xml:space="preserve"> proc.)</w:t>
      </w:r>
      <w:r w:rsidR="009940F9">
        <w:rPr>
          <w:szCs w:val="24"/>
        </w:rPr>
        <w:t xml:space="preserve"> nurodė nežinantys, kur kreiptis norint pranešti apie korupcijos atvejus.</w:t>
      </w:r>
      <w:r w:rsidR="007F2148">
        <w:rPr>
          <w:szCs w:val="24"/>
        </w:rPr>
        <w:t xml:space="preserve"> Lyginant su 202</w:t>
      </w:r>
      <w:r w:rsidR="00D70EC6">
        <w:rPr>
          <w:szCs w:val="24"/>
        </w:rPr>
        <w:t>2</w:t>
      </w:r>
      <w:r w:rsidR="007F2148">
        <w:rPr>
          <w:szCs w:val="24"/>
        </w:rPr>
        <w:t xml:space="preserve"> metų apklausos duomenimis, darbuotojų, kurie į šį klausimą atsakė </w:t>
      </w:r>
      <w:r w:rsidR="00D70EC6">
        <w:rPr>
          <w:szCs w:val="24"/>
        </w:rPr>
        <w:t>nei</w:t>
      </w:r>
      <w:r w:rsidR="007F2148">
        <w:rPr>
          <w:szCs w:val="24"/>
        </w:rPr>
        <w:t xml:space="preserve">giamai, skaičius </w:t>
      </w:r>
      <w:r w:rsidR="00D70EC6">
        <w:rPr>
          <w:szCs w:val="24"/>
        </w:rPr>
        <w:t>sumažėjo</w:t>
      </w:r>
      <w:r w:rsidR="007F2148">
        <w:rPr>
          <w:szCs w:val="24"/>
        </w:rPr>
        <w:t xml:space="preserve"> </w:t>
      </w:r>
      <w:r w:rsidR="00087F73">
        <w:rPr>
          <w:szCs w:val="24"/>
        </w:rPr>
        <w:t>8</w:t>
      </w:r>
      <w:r w:rsidR="007F2148">
        <w:rPr>
          <w:szCs w:val="24"/>
        </w:rPr>
        <w:t xml:space="preserve"> proc.</w:t>
      </w:r>
    </w:p>
    <w:p w14:paraId="2A6FCD39" w14:textId="09CC7F8F" w:rsidR="00782A06" w:rsidRDefault="00782A06" w:rsidP="00782A06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451BEE">
        <w:rPr>
          <w:szCs w:val="24"/>
        </w:rPr>
        <w:t>4</w:t>
      </w:r>
      <w:r w:rsidRPr="00D0534A">
        <w:rPr>
          <w:szCs w:val="24"/>
        </w:rPr>
        <w:t xml:space="preserve">. AR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YRA GIRDĖJĘ APIE </w:t>
      </w:r>
      <w:r>
        <w:rPr>
          <w:szCs w:val="24"/>
        </w:rPr>
        <w:t>BENDROVĖJE</w:t>
      </w:r>
      <w:r w:rsidRPr="00D0534A">
        <w:rPr>
          <w:szCs w:val="24"/>
        </w:rPr>
        <w:t xml:space="preserve"> VYKDOMAS KORUPCIJOS PREVENCIJOS PRIEMONES?</w:t>
      </w:r>
    </w:p>
    <w:p w14:paraId="00013ECF" w14:textId="77777777" w:rsidR="00752D6F" w:rsidRDefault="00752D6F" w:rsidP="00782A06">
      <w:pPr>
        <w:jc w:val="center"/>
        <w:rPr>
          <w:szCs w:val="24"/>
        </w:rPr>
      </w:pPr>
    </w:p>
    <w:p w14:paraId="080E7BAC" w14:textId="6750A12D" w:rsidR="00350C7B" w:rsidRDefault="00350C7B" w:rsidP="00145AED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4E542CA" wp14:editId="455E47D1">
            <wp:simplePos x="1082650" y="6064301"/>
            <wp:positionH relativeFrom="margin">
              <wp:align>left</wp:align>
            </wp:positionH>
            <wp:positionV relativeFrom="paragraph">
              <wp:align>top</wp:align>
            </wp:positionV>
            <wp:extent cx="5486400" cy="2845435"/>
            <wp:effectExtent l="0" t="0" r="0" b="12065"/>
            <wp:wrapSquare wrapText="bothSides"/>
            <wp:docPr id="1960642664" name="Diagra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 w:rsidR="002B367D">
        <w:rPr>
          <w:szCs w:val="24"/>
        </w:rPr>
        <w:br w:type="textWrapping" w:clear="all"/>
      </w:r>
    </w:p>
    <w:p w14:paraId="356A5933" w14:textId="0536A3DE" w:rsidR="00E408AB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D46354">
        <w:rPr>
          <w:szCs w:val="24"/>
        </w:rPr>
        <w:t xml:space="preserve">Anketas užpildę </w:t>
      </w:r>
      <w:r w:rsidR="00350C7B">
        <w:rPr>
          <w:szCs w:val="24"/>
        </w:rPr>
        <w:t>7</w:t>
      </w:r>
      <w:r w:rsidR="00087F73">
        <w:rPr>
          <w:szCs w:val="24"/>
        </w:rPr>
        <w:t>6</w:t>
      </w:r>
      <w:r w:rsidR="00E71DAD">
        <w:rPr>
          <w:szCs w:val="24"/>
        </w:rPr>
        <w:t xml:space="preserve"> proc.</w:t>
      </w:r>
      <w:r w:rsidR="00D46354">
        <w:rPr>
          <w:szCs w:val="24"/>
        </w:rPr>
        <w:t xml:space="preserve"> respondentų</w:t>
      </w:r>
      <w:r w:rsidR="00E71DAD">
        <w:rPr>
          <w:szCs w:val="24"/>
        </w:rPr>
        <w:t xml:space="preserve"> yra girdėję apie bendrovėje vykdomas korupcijos prevencijos priemones.</w:t>
      </w:r>
      <w:r w:rsidR="00107D11">
        <w:rPr>
          <w:szCs w:val="24"/>
        </w:rPr>
        <w:t xml:space="preserve"> Nėra girdėję 9 darbuotojai iš užpildžiusiųjų anketą.</w:t>
      </w:r>
      <w:r w:rsidR="00350C7B">
        <w:rPr>
          <w:szCs w:val="24"/>
        </w:rPr>
        <w:t xml:space="preserve"> Lyginant su 202</w:t>
      </w:r>
      <w:r w:rsidR="00E47B8F">
        <w:rPr>
          <w:szCs w:val="24"/>
        </w:rPr>
        <w:t>2</w:t>
      </w:r>
      <w:r w:rsidR="00350C7B">
        <w:rPr>
          <w:szCs w:val="24"/>
        </w:rPr>
        <w:t xml:space="preserve"> metų apklausos duomenimis</w:t>
      </w:r>
      <w:r w:rsidR="005D2158">
        <w:rPr>
          <w:szCs w:val="24"/>
        </w:rPr>
        <w:t>, į šį klausimą neigiamai  atsak</w:t>
      </w:r>
      <w:r w:rsidR="005D2FA6">
        <w:rPr>
          <w:szCs w:val="24"/>
        </w:rPr>
        <w:t xml:space="preserve">ė </w:t>
      </w:r>
      <w:r w:rsidR="00AD3C4B">
        <w:rPr>
          <w:szCs w:val="24"/>
        </w:rPr>
        <w:t xml:space="preserve"> 11 darbuotojų</w:t>
      </w:r>
      <w:r w:rsidR="006F5E50">
        <w:rPr>
          <w:szCs w:val="24"/>
        </w:rPr>
        <w:t xml:space="preserve">. </w:t>
      </w:r>
    </w:p>
    <w:p w14:paraId="0449CA5A" w14:textId="77777777" w:rsidR="0062670D" w:rsidRDefault="0062670D" w:rsidP="00145AED">
      <w:pPr>
        <w:jc w:val="both"/>
        <w:rPr>
          <w:szCs w:val="24"/>
        </w:rPr>
      </w:pPr>
    </w:p>
    <w:p w14:paraId="64396E8C" w14:textId="1DE48450" w:rsidR="00877277" w:rsidRDefault="00464969" w:rsidP="0062670D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5</w:t>
      </w:r>
      <w:r w:rsidRPr="00D0534A">
        <w:rPr>
          <w:szCs w:val="24"/>
        </w:rPr>
        <w:t xml:space="preserve">. </w:t>
      </w:r>
      <w:r>
        <w:rPr>
          <w:szCs w:val="24"/>
        </w:rPr>
        <w:t>GALIMOS PRIEŽASTYS, KODĖL</w:t>
      </w:r>
      <w:r w:rsidRPr="00D0534A">
        <w:rPr>
          <w:szCs w:val="24"/>
        </w:rPr>
        <w:t xml:space="preserve">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</w:t>
      </w:r>
      <w:r>
        <w:rPr>
          <w:szCs w:val="24"/>
        </w:rPr>
        <w:t>NĖRA</w:t>
      </w:r>
      <w:r w:rsidRPr="00D0534A">
        <w:rPr>
          <w:szCs w:val="24"/>
        </w:rPr>
        <w:t xml:space="preserve"> GIRDĖJĘ APIE </w:t>
      </w:r>
      <w:r>
        <w:rPr>
          <w:szCs w:val="24"/>
        </w:rPr>
        <w:t>BENDROVĖJE</w:t>
      </w:r>
      <w:r w:rsidRPr="00D0534A">
        <w:rPr>
          <w:szCs w:val="24"/>
        </w:rPr>
        <w:t xml:space="preserve"> VYKDOMAS KORUPCIJOS PREVENCIJOS PRIEMONES</w:t>
      </w:r>
    </w:p>
    <w:p w14:paraId="1F99F4B4" w14:textId="77777777" w:rsidR="00F70654" w:rsidRDefault="00F70654" w:rsidP="0062670D">
      <w:pPr>
        <w:jc w:val="center"/>
        <w:rPr>
          <w:szCs w:val="24"/>
        </w:rPr>
      </w:pPr>
    </w:p>
    <w:p w14:paraId="0A5E719E" w14:textId="627751C6" w:rsidR="00877277" w:rsidRDefault="00877277" w:rsidP="004E366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567232CD" wp14:editId="6B830ED3">
            <wp:extent cx="5486400" cy="3029803"/>
            <wp:effectExtent l="0" t="0" r="0" b="18415"/>
            <wp:docPr id="431828611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C5EBAC6" w14:textId="64585A04" w:rsidR="006A0B4B" w:rsidRDefault="002337DF" w:rsidP="00145AE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1444E3">
        <w:rPr>
          <w:szCs w:val="24"/>
        </w:rPr>
        <w:t xml:space="preserve">Į šį </w:t>
      </w:r>
      <w:r w:rsidR="001444E3" w:rsidRPr="007F43E4">
        <w:rPr>
          <w:szCs w:val="24"/>
        </w:rPr>
        <w:t xml:space="preserve">anketos klausimą atsakė </w:t>
      </w:r>
      <w:r w:rsidR="00857336">
        <w:rPr>
          <w:szCs w:val="24"/>
        </w:rPr>
        <w:t>7</w:t>
      </w:r>
      <w:r w:rsidR="001444E3" w:rsidRPr="007F43E4">
        <w:rPr>
          <w:szCs w:val="24"/>
        </w:rPr>
        <w:t xml:space="preserve"> darbuotoj</w:t>
      </w:r>
      <w:r w:rsidR="00857336">
        <w:rPr>
          <w:szCs w:val="24"/>
        </w:rPr>
        <w:t>ai</w:t>
      </w:r>
      <w:r w:rsidR="001444E3" w:rsidRPr="007F43E4">
        <w:rPr>
          <w:szCs w:val="24"/>
        </w:rPr>
        <w:t xml:space="preserve">, t. y. </w:t>
      </w:r>
      <w:r w:rsidR="00857336">
        <w:rPr>
          <w:szCs w:val="24"/>
        </w:rPr>
        <w:t>1</w:t>
      </w:r>
      <w:r w:rsidR="00087F73">
        <w:rPr>
          <w:szCs w:val="24"/>
        </w:rPr>
        <w:t>8</w:t>
      </w:r>
      <w:r w:rsidR="001444E3" w:rsidRPr="007F43E4">
        <w:rPr>
          <w:szCs w:val="24"/>
        </w:rPr>
        <w:t xml:space="preserve"> proc. respondentų</w:t>
      </w:r>
      <w:r w:rsidR="00857336">
        <w:rPr>
          <w:szCs w:val="24"/>
        </w:rPr>
        <w:t>, dalyvavusių apklausoje</w:t>
      </w:r>
      <w:r w:rsidR="007F43E4" w:rsidRPr="007F43E4">
        <w:rPr>
          <w:szCs w:val="24"/>
        </w:rPr>
        <w:t>.</w:t>
      </w:r>
      <w:r w:rsidR="00857336">
        <w:rPr>
          <w:szCs w:val="24"/>
        </w:rPr>
        <w:t xml:space="preserve"> </w:t>
      </w:r>
      <w:r w:rsidR="007F43E4" w:rsidRPr="007F43E4">
        <w:rPr>
          <w:szCs w:val="24"/>
        </w:rPr>
        <w:t xml:space="preserve"> Daugiausia darbuotojų, kurie nurodė, kad nėra girdėję apie vykdomas korupcijos prevencijos priemones, nurodė</w:t>
      </w:r>
      <w:r w:rsidR="002C28FC">
        <w:rPr>
          <w:szCs w:val="24"/>
        </w:rPr>
        <w:t xml:space="preserve"> </w:t>
      </w:r>
      <w:r w:rsidR="00857336" w:rsidRPr="007F43E4">
        <w:rPr>
          <w:szCs w:val="24"/>
        </w:rPr>
        <w:t>kad jiems tai neaktualu</w:t>
      </w:r>
      <w:r w:rsidR="00857336">
        <w:rPr>
          <w:szCs w:val="24"/>
        </w:rPr>
        <w:t>,</w:t>
      </w:r>
      <w:r w:rsidR="00857336" w:rsidRPr="00857336">
        <w:rPr>
          <w:szCs w:val="24"/>
        </w:rPr>
        <w:t xml:space="preserve"> </w:t>
      </w:r>
      <w:r w:rsidR="00857336" w:rsidRPr="007F43E4">
        <w:rPr>
          <w:szCs w:val="24"/>
        </w:rPr>
        <w:t>kadangi tai nėra susiję su jų atliekamu tiesioginiu darbu</w:t>
      </w:r>
      <w:r w:rsidR="00857336">
        <w:rPr>
          <w:szCs w:val="24"/>
        </w:rPr>
        <w:t xml:space="preserve"> (5 darbuotojai arba 71 proc.  į šį klausimą atsakiusių respondentų)</w:t>
      </w:r>
      <w:r w:rsidR="004E3668">
        <w:rPr>
          <w:szCs w:val="24"/>
        </w:rPr>
        <w:t>,</w:t>
      </w:r>
      <w:r w:rsidR="00857336">
        <w:rPr>
          <w:szCs w:val="24"/>
        </w:rPr>
        <w:t xml:space="preserve"> 2 darbuotojai nurodė nežiną, kad  </w:t>
      </w:r>
      <w:r w:rsidR="002C28FC">
        <w:rPr>
          <w:szCs w:val="24"/>
        </w:rPr>
        <w:t>bendrovėje vykdoma korupcijos prevencija</w:t>
      </w:r>
      <w:r w:rsidR="002854B0">
        <w:rPr>
          <w:szCs w:val="24"/>
        </w:rPr>
        <w:t xml:space="preserve">. </w:t>
      </w:r>
    </w:p>
    <w:p w14:paraId="482747A6" w14:textId="77777777" w:rsidR="0062670D" w:rsidRPr="00D62BB4" w:rsidRDefault="0062670D" w:rsidP="00145AED">
      <w:pPr>
        <w:jc w:val="both"/>
        <w:rPr>
          <w:szCs w:val="24"/>
        </w:rPr>
      </w:pPr>
    </w:p>
    <w:p w14:paraId="0D6335A1" w14:textId="4750A07F" w:rsidR="008B4612" w:rsidRPr="00E408AB" w:rsidRDefault="008B4612" w:rsidP="008B4612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6</w:t>
      </w:r>
      <w:r w:rsidRPr="00D0534A">
        <w:rPr>
          <w:szCs w:val="24"/>
        </w:rPr>
        <w:t xml:space="preserve">. </w:t>
      </w:r>
      <w:r w:rsidRPr="00E408AB">
        <w:rPr>
          <w:szCs w:val="24"/>
        </w:rPr>
        <w:t xml:space="preserve">AR </w:t>
      </w:r>
      <w:r w:rsidR="003334B7" w:rsidRPr="00E408AB">
        <w:rPr>
          <w:szCs w:val="24"/>
        </w:rPr>
        <w:t>BENDROVĖJE</w:t>
      </w:r>
      <w:r w:rsidRPr="00E408AB">
        <w:rPr>
          <w:szCs w:val="24"/>
        </w:rPr>
        <w:t xml:space="preserve"> YRA PAPLITUSI SITUACIJA, KAI DARBUOTOJAMS NORIMA PAPILDOMAI ATSILYGINTI?</w:t>
      </w:r>
      <w:r w:rsidR="00901C4B" w:rsidRPr="00E408AB">
        <w:rPr>
          <w:szCs w:val="24"/>
        </w:rPr>
        <w:t xml:space="preserve"> </w:t>
      </w:r>
    </w:p>
    <w:p w14:paraId="320D1B1C" w14:textId="77777777" w:rsidR="003002B6" w:rsidRDefault="003002B6" w:rsidP="008B461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6DC8527C" wp14:editId="69380150">
            <wp:extent cx="5961380" cy="882650"/>
            <wp:effectExtent l="0" t="76200" r="127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2D64D0C" w14:textId="67736DD4" w:rsidR="0038667A" w:rsidRDefault="00145AED" w:rsidP="00F2467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854B0">
        <w:rPr>
          <w:szCs w:val="24"/>
        </w:rPr>
        <w:t>Kaip ir 2022 metais, n</w:t>
      </w:r>
      <w:r w:rsidR="00E408AB">
        <w:rPr>
          <w:szCs w:val="24"/>
        </w:rPr>
        <w:t>ė vienas</w:t>
      </w:r>
      <w:r w:rsidR="001175D7">
        <w:rPr>
          <w:szCs w:val="24"/>
        </w:rPr>
        <w:t xml:space="preserve"> respondent</w:t>
      </w:r>
      <w:r w:rsidR="00E408AB">
        <w:rPr>
          <w:szCs w:val="24"/>
        </w:rPr>
        <w:t>as</w:t>
      </w:r>
      <w:r w:rsidR="001175D7">
        <w:rPr>
          <w:szCs w:val="24"/>
        </w:rPr>
        <w:t xml:space="preserve"> </w:t>
      </w:r>
      <w:r w:rsidR="00E408AB">
        <w:rPr>
          <w:szCs w:val="24"/>
        </w:rPr>
        <w:t>ne</w:t>
      </w:r>
      <w:r w:rsidR="001175D7">
        <w:rPr>
          <w:szCs w:val="24"/>
        </w:rPr>
        <w:t>nurodė, kad</w:t>
      </w:r>
      <w:r w:rsidR="008B4612">
        <w:rPr>
          <w:szCs w:val="24"/>
        </w:rPr>
        <w:t xml:space="preserve"> </w:t>
      </w:r>
      <w:r w:rsidR="00E408AB">
        <w:rPr>
          <w:szCs w:val="24"/>
        </w:rPr>
        <w:t xml:space="preserve">bendrovėje </w:t>
      </w:r>
      <w:r w:rsidR="008B4612">
        <w:rPr>
          <w:szCs w:val="24"/>
        </w:rPr>
        <w:t>paplitusi situacija, kai darbuotojams norima atsilyginti</w:t>
      </w:r>
      <w:r w:rsidR="002854B0">
        <w:rPr>
          <w:szCs w:val="24"/>
        </w:rPr>
        <w:t>.</w:t>
      </w:r>
      <w:r w:rsidR="008B4612">
        <w:rPr>
          <w:szCs w:val="24"/>
        </w:rPr>
        <w:t xml:space="preserve"> </w:t>
      </w:r>
      <w:r w:rsidR="00E408AB">
        <w:rPr>
          <w:szCs w:val="24"/>
        </w:rPr>
        <w:t>3</w:t>
      </w:r>
      <w:r w:rsidR="00087F73">
        <w:rPr>
          <w:szCs w:val="24"/>
        </w:rPr>
        <w:t>3</w:t>
      </w:r>
      <w:r w:rsidR="001175D7">
        <w:rPr>
          <w:szCs w:val="24"/>
        </w:rPr>
        <w:t xml:space="preserve"> darbuotoj</w:t>
      </w:r>
      <w:r w:rsidR="00087F73">
        <w:rPr>
          <w:szCs w:val="24"/>
        </w:rPr>
        <w:t>ai</w:t>
      </w:r>
      <w:r w:rsidR="001175D7">
        <w:rPr>
          <w:szCs w:val="24"/>
        </w:rPr>
        <w:t xml:space="preserve"> (</w:t>
      </w:r>
      <w:r w:rsidR="002854B0">
        <w:rPr>
          <w:szCs w:val="24"/>
        </w:rPr>
        <w:t>8</w:t>
      </w:r>
      <w:r w:rsidR="00087F73">
        <w:rPr>
          <w:szCs w:val="24"/>
        </w:rPr>
        <w:t>4,6</w:t>
      </w:r>
      <w:r w:rsidR="001175D7">
        <w:rPr>
          <w:szCs w:val="24"/>
        </w:rPr>
        <w:t xml:space="preserve"> proc. </w:t>
      </w:r>
      <w:r w:rsidR="008B4612">
        <w:rPr>
          <w:szCs w:val="24"/>
        </w:rPr>
        <w:t>respondentų</w:t>
      </w:r>
      <w:r w:rsidR="001175D7">
        <w:rPr>
          <w:szCs w:val="24"/>
        </w:rPr>
        <w:t>) nurodė, kad</w:t>
      </w:r>
      <w:r w:rsidR="008B4612">
        <w:rPr>
          <w:szCs w:val="24"/>
        </w:rPr>
        <w:t xml:space="preserve"> </w:t>
      </w:r>
      <w:r w:rsidR="001175D7">
        <w:rPr>
          <w:szCs w:val="24"/>
        </w:rPr>
        <w:t>bendrovėje</w:t>
      </w:r>
      <w:r w:rsidR="00C97236">
        <w:rPr>
          <w:szCs w:val="24"/>
        </w:rPr>
        <w:t xml:space="preserve"> nėra paplitusi </w:t>
      </w:r>
      <w:r w:rsidR="004B06C7">
        <w:rPr>
          <w:szCs w:val="24"/>
        </w:rPr>
        <w:t>„</w:t>
      </w:r>
      <w:r w:rsidR="00C97236">
        <w:rPr>
          <w:szCs w:val="24"/>
        </w:rPr>
        <w:t>atsilyginimo</w:t>
      </w:r>
      <w:r w:rsidR="004B06C7">
        <w:rPr>
          <w:szCs w:val="24"/>
        </w:rPr>
        <w:t>“</w:t>
      </w:r>
      <w:r w:rsidR="00C97236">
        <w:rPr>
          <w:szCs w:val="24"/>
        </w:rPr>
        <w:t xml:space="preserve"> politika, </w:t>
      </w:r>
      <w:r w:rsidR="008B4612">
        <w:rPr>
          <w:szCs w:val="24"/>
        </w:rPr>
        <w:t xml:space="preserve"> </w:t>
      </w:r>
      <w:r w:rsidR="002854B0">
        <w:rPr>
          <w:szCs w:val="24"/>
        </w:rPr>
        <w:t>1</w:t>
      </w:r>
      <w:r w:rsidR="00087F73">
        <w:rPr>
          <w:szCs w:val="24"/>
        </w:rPr>
        <w:t>5,4</w:t>
      </w:r>
      <w:r w:rsidR="001175D7">
        <w:rPr>
          <w:szCs w:val="24"/>
        </w:rPr>
        <w:t xml:space="preserve"> proc. respondent</w:t>
      </w:r>
      <w:r w:rsidR="00280E69">
        <w:rPr>
          <w:szCs w:val="24"/>
        </w:rPr>
        <w:t>ų (</w:t>
      </w:r>
      <w:r w:rsidR="002854B0">
        <w:rPr>
          <w:szCs w:val="24"/>
        </w:rPr>
        <w:t>6</w:t>
      </w:r>
      <w:r w:rsidR="00280E69">
        <w:rPr>
          <w:szCs w:val="24"/>
        </w:rPr>
        <w:t xml:space="preserve"> darbuotoj</w:t>
      </w:r>
      <w:r w:rsidR="002854B0">
        <w:rPr>
          <w:szCs w:val="24"/>
        </w:rPr>
        <w:t>ai</w:t>
      </w:r>
      <w:r w:rsidR="00280E69">
        <w:rPr>
          <w:szCs w:val="24"/>
        </w:rPr>
        <w:t xml:space="preserve">) </w:t>
      </w:r>
      <w:r w:rsidR="00F824E1">
        <w:rPr>
          <w:szCs w:val="24"/>
        </w:rPr>
        <w:t xml:space="preserve">nurodė </w:t>
      </w:r>
      <w:r w:rsidR="00280E69">
        <w:rPr>
          <w:szCs w:val="24"/>
        </w:rPr>
        <w:t>negal</w:t>
      </w:r>
      <w:r w:rsidR="00F824E1">
        <w:rPr>
          <w:szCs w:val="24"/>
        </w:rPr>
        <w:t>intys</w:t>
      </w:r>
      <w:r w:rsidR="002854B0">
        <w:rPr>
          <w:szCs w:val="24"/>
        </w:rPr>
        <w:t xml:space="preserve"> </w:t>
      </w:r>
      <w:r w:rsidR="00280E69">
        <w:rPr>
          <w:szCs w:val="24"/>
        </w:rPr>
        <w:t>atsakyti</w:t>
      </w:r>
      <w:r w:rsidR="002854B0">
        <w:rPr>
          <w:szCs w:val="24"/>
        </w:rPr>
        <w:t xml:space="preserve"> </w:t>
      </w:r>
      <w:r w:rsidR="00280E69">
        <w:rPr>
          <w:szCs w:val="24"/>
        </w:rPr>
        <w:t>į</w:t>
      </w:r>
      <w:r w:rsidR="002854B0">
        <w:rPr>
          <w:szCs w:val="24"/>
        </w:rPr>
        <w:t xml:space="preserve"> </w:t>
      </w:r>
      <w:r w:rsidR="00280E69">
        <w:rPr>
          <w:szCs w:val="24"/>
        </w:rPr>
        <w:t>šį</w:t>
      </w:r>
      <w:r w:rsidR="002854B0">
        <w:rPr>
          <w:szCs w:val="24"/>
        </w:rPr>
        <w:t xml:space="preserve"> </w:t>
      </w:r>
      <w:r w:rsidR="00280E69">
        <w:rPr>
          <w:szCs w:val="24"/>
        </w:rPr>
        <w:t>klausimą.</w:t>
      </w:r>
      <w:r w:rsidR="009246A2">
        <w:rPr>
          <w:szCs w:val="24"/>
        </w:rPr>
        <w:t xml:space="preserve">   </w:t>
      </w:r>
      <w:r w:rsidR="00E408AB">
        <w:rPr>
          <w:szCs w:val="24"/>
        </w:rPr>
        <w:t>Lyginant su 202</w:t>
      </w:r>
      <w:r w:rsidR="002854B0">
        <w:rPr>
          <w:szCs w:val="24"/>
        </w:rPr>
        <w:t>2 metų apklausos duomenimis, kad bendrovėje nėra paplitusi  situacija, kai darbuotojams norima atsilyginti, nurodė</w:t>
      </w:r>
      <w:r w:rsidR="00E408AB">
        <w:rPr>
          <w:szCs w:val="24"/>
        </w:rPr>
        <w:t xml:space="preserve"> </w:t>
      </w:r>
      <w:r w:rsidR="002854B0">
        <w:rPr>
          <w:szCs w:val="24"/>
        </w:rPr>
        <w:t xml:space="preserve">72,09 proc. respondentų, o nežinančių, kaip atsakyti į </w:t>
      </w:r>
      <w:r w:rsidR="00CF004A">
        <w:rPr>
          <w:szCs w:val="24"/>
        </w:rPr>
        <w:t>šį klausimą, buvo 27,91 proc.</w:t>
      </w:r>
      <w:r w:rsidR="002854B0">
        <w:rPr>
          <w:szCs w:val="24"/>
        </w:rPr>
        <w:t xml:space="preserve"> </w:t>
      </w:r>
    </w:p>
    <w:p w14:paraId="5304B326" w14:textId="77777777" w:rsidR="009246A2" w:rsidRDefault="009246A2" w:rsidP="009246A2">
      <w:pPr>
        <w:jc w:val="both"/>
        <w:rPr>
          <w:szCs w:val="24"/>
        </w:rPr>
      </w:pPr>
    </w:p>
    <w:p w14:paraId="784D4400" w14:textId="77777777" w:rsidR="00F12548" w:rsidRDefault="00F12548" w:rsidP="009246A2">
      <w:pPr>
        <w:jc w:val="both"/>
        <w:rPr>
          <w:szCs w:val="24"/>
        </w:rPr>
      </w:pPr>
    </w:p>
    <w:p w14:paraId="2256C99C" w14:textId="4653E79C" w:rsidR="0038667A" w:rsidRPr="00D0534A" w:rsidRDefault="0038667A" w:rsidP="0038667A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7</w:t>
      </w:r>
      <w:r w:rsidRPr="00D0534A">
        <w:rPr>
          <w:szCs w:val="24"/>
        </w:rPr>
        <w:t xml:space="preserve">. AR </w:t>
      </w:r>
      <w:r w:rsidR="003334B7">
        <w:rPr>
          <w:szCs w:val="24"/>
        </w:rPr>
        <w:t>BENDROVĖS</w:t>
      </w:r>
      <w:r w:rsidRPr="00D0534A">
        <w:rPr>
          <w:szCs w:val="24"/>
        </w:rPr>
        <w:t xml:space="preserve"> DARBUOTOJAI BUVO SUSIDŪRĘ SU KORUPCIJOS APRAIŠKOMIS SAVO DARBE?</w:t>
      </w:r>
    </w:p>
    <w:p w14:paraId="76813013" w14:textId="77777777" w:rsidR="003002B6" w:rsidRDefault="003002B6" w:rsidP="008B461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698B9710" wp14:editId="4CA3C92D">
            <wp:extent cx="5605145" cy="1149350"/>
            <wp:effectExtent l="0" t="0" r="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DDB8485" w14:textId="6696A3DE" w:rsidR="002B12F5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9246A2">
        <w:rPr>
          <w:szCs w:val="24"/>
        </w:rPr>
        <w:t>Į klausimą, ar yra buvę situacijų, kai darbuotojui ar jo kolegai buvo siūlomas kyšis ar kitaip darbe susidurta su korupcija,  šios apklausos metu</w:t>
      </w:r>
      <w:r w:rsidR="00F24671">
        <w:rPr>
          <w:szCs w:val="24"/>
        </w:rPr>
        <w:t xml:space="preserve"> nebuvo respondentų, atsakiusių „taip“. </w:t>
      </w:r>
      <w:r w:rsidR="009246A2">
        <w:rPr>
          <w:szCs w:val="24"/>
        </w:rPr>
        <w:t>202</w:t>
      </w:r>
      <w:r w:rsidR="00F24671">
        <w:rPr>
          <w:szCs w:val="24"/>
        </w:rPr>
        <w:t>2</w:t>
      </w:r>
      <w:r w:rsidR="009246A2">
        <w:rPr>
          <w:szCs w:val="24"/>
        </w:rPr>
        <w:t xml:space="preserve"> metais</w:t>
      </w:r>
      <w:r w:rsidR="00F24671">
        <w:rPr>
          <w:szCs w:val="24"/>
        </w:rPr>
        <w:t xml:space="preserve"> </w:t>
      </w:r>
      <w:r w:rsidR="00B60F05">
        <w:rPr>
          <w:szCs w:val="24"/>
        </w:rPr>
        <w:t xml:space="preserve"> 2 darbuotojai </w:t>
      </w:r>
      <w:r w:rsidR="00F24671">
        <w:rPr>
          <w:szCs w:val="24"/>
        </w:rPr>
        <w:t>(</w:t>
      </w:r>
      <w:r w:rsidR="00B60F05">
        <w:rPr>
          <w:szCs w:val="24"/>
        </w:rPr>
        <w:t>4,65 proc. anketas užpildžiusių respondentų</w:t>
      </w:r>
      <w:r w:rsidR="00F24671">
        <w:rPr>
          <w:szCs w:val="24"/>
        </w:rPr>
        <w:t>)</w:t>
      </w:r>
      <w:r w:rsidR="009246A2">
        <w:rPr>
          <w:szCs w:val="24"/>
        </w:rPr>
        <w:t xml:space="preserve"> nurodė, kad</w:t>
      </w:r>
      <w:r w:rsidR="00B60F05">
        <w:rPr>
          <w:szCs w:val="24"/>
        </w:rPr>
        <w:t xml:space="preserve"> </w:t>
      </w:r>
      <w:r w:rsidR="00930FA1">
        <w:rPr>
          <w:szCs w:val="24"/>
        </w:rPr>
        <w:t xml:space="preserve">buvo susidūrę su korupcijos apraiškomis savo darbe. </w:t>
      </w:r>
      <w:r w:rsidR="009246A2">
        <w:rPr>
          <w:szCs w:val="24"/>
        </w:rPr>
        <w:t>Abu</w:t>
      </w:r>
      <w:r w:rsidR="00930FA1">
        <w:rPr>
          <w:szCs w:val="24"/>
        </w:rPr>
        <w:t xml:space="preserve"> darbuotoja</w:t>
      </w:r>
      <w:r w:rsidR="009246A2">
        <w:rPr>
          <w:szCs w:val="24"/>
        </w:rPr>
        <w:t>i</w:t>
      </w:r>
      <w:r w:rsidR="00930FA1">
        <w:rPr>
          <w:szCs w:val="24"/>
        </w:rPr>
        <w:t xml:space="preserve"> nurodė, kad apie korupcijos atvejį </w:t>
      </w:r>
      <w:r w:rsidR="009246A2">
        <w:rPr>
          <w:szCs w:val="24"/>
        </w:rPr>
        <w:t xml:space="preserve">niekam </w:t>
      </w:r>
      <w:r w:rsidR="00930FA1">
        <w:rPr>
          <w:szCs w:val="24"/>
        </w:rPr>
        <w:t>pranešė</w:t>
      </w:r>
      <w:r w:rsidR="009246A2">
        <w:rPr>
          <w:szCs w:val="24"/>
        </w:rPr>
        <w:t>.</w:t>
      </w:r>
      <w:r w:rsidR="00930FA1">
        <w:rPr>
          <w:szCs w:val="24"/>
        </w:rPr>
        <w:t xml:space="preserve"> Nepranešimo priežast</w:t>
      </w:r>
      <w:r w:rsidR="0080196C">
        <w:rPr>
          <w:szCs w:val="24"/>
        </w:rPr>
        <w:t>i</w:t>
      </w:r>
      <w:r w:rsidR="00930FA1">
        <w:rPr>
          <w:szCs w:val="24"/>
        </w:rPr>
        <w:t>s</w:t>
      </w:r>
      <w:r w:rsidR="0080196C">
        <w:rPr>
          <w:szCs w:val="24"/>
        </w:rPr>
        <w:t xml:space="preserve"> –</w:t>
      </w:r>
      <w:r w:rsidR="00930FA1">
        <w:rPr>
          <w:szCs w:val="24"/>
        </w:rPr>
        <w:t xml:space="preserve"> </w:t>
      </w:r>
      <w:r w:rsidR="009246A2">
        <w:rPr>
          <w:szCs w:val="24"/>
        </w:rPr>
        <w:t>atvejis toks nereikšmingas, kad apie jį nebuvo prasmės pranešti</w:t>
      </w:r>
      <w:r w:rsidR="0080196C">
        <w:rPr>
          <w:szCs w:val="24"/>
        </w:rPr>
        <w:t xml:space="preserve">. </w:t>
      </w:r>
    </w:p>
    <w:p w14:paraId="177AA55B" w14:textId="77777777" w:rsidR="006A0B4B" w:rsidRPr="000706B5" w:rsidRDefault="006A0B4B" w:rsidP="00145AED">
      <w:pPr>
        <w:jc w:val="both"/>
        <w:rPr>
          <w:szCs w:val="24"/>
        </w:rPr>
      </w:pPr>
    </w:p>
    <w:p w14:paraId="11C58837" w14:textId="598A8D2F" w:rsidR="00586742" w:rsidRPr="00D0534A" w:rsidRDefault="00586742" w:rsidP="000F0CC7">
      <w:pPr>
        <w:jc w:val="center"/>
        <w:rPr>
          <w:szCs w:val="24"/>
        </w:rPr>
      </w:pPr>
      <w:r w:rsidRPr="00D0534A">
        <w:rPr>
          <w:szCs w:val="24"/>
        </w:rPr>
        <w:t>2.</w:t>
      </w:r>
      <w:r w:rsidR="000F0CC7">
        <w:rPr>
          <w:szCs w:val="24"/>
        </w:rPr>
        <w:t>8</w:t>
      </w:r>
      <w:r w:rsidRPr="00D0534A">
        <w:rPr>
          <w:szCs w:val="24"/>
        </w:rPr>
        <w:t xml:space="preserve">. AR </w:t>
      </w:r>
      <w:r w:rsidR="009912AA">
        <w:rPr>
          <w:szCs w:val="24"/>
        </w:rPr>
        <w:t>BENDROVĖS</w:t>
      </w:r>
      <w:r w:rsidRPr="00D0534A">
        <w:rPr>
          <w:szCs w:val="24"/>
        </w:rPr>
        <w:t xml:space="preserve"> DARBUOTOJAI PRANEŠTŲ, JEIGU ATEITYJE SUSIDURTŲ SU KORUPCIJOS APRAIŠKOMIS DARBE?</w:t>
      </w:r>
    </w:p>
    <w:p w14:paraId="62075256" w14:textId="77777777" w:rsidR="004B06C7" w:rsidRDefault="004B06C7" w:rsidP="00586742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4EB6D3A6" wp14:editId="17365CBE">
            <wp:extent cx="5486400" cy="1060450"/>
            <wp:effectExtent l="0" t="3810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719BEF90" w14:textId="7C2C279E" w:rsidR="006A0B4B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220253">
        <w:rPr>
          <w:szCs w:val="24"/>
        </w:rPr>
        <w:t>Į</w:t>
      </w:r>
      <w:r w:rsidR="00683B34">
        <w:rPr>
          <w:szCs w:val="24"/>
        </w:rPr>
        <w:t xml:space="preserve"> klausimą, ar ateityje </w:t>
      </w:r>
      <w:r w:rsidR="00586742" w:rsidRPr="00CD1AA5">
        <w:rPr>
          <w:szCs w:val="24"/>
        </w:rPr>
        <w:t>susidūrus su korupcijos atvejais</w:t>
      </w:r>
      <w:r w:rsidR="00220253" w:rsidRPr="00CD1AA5">
        <w:rPr>
          <w:szCs w:val="24"/>
        </w:rPr>
        <w:t xml:space="preserve"> </w:t>
      </w:r>
      <w:r w:rsidR="00683B34">
        <w:rPr>
          <w:szCs w:val="24"/>
        </w:rPr>
        <w:t>darbuotojas praneštų apie tokį atvejį, teigiamai atsakė didžioji dalis respondentų, dalyvavusių apklausoje – 8</w:t>
      </w:r>
      <w:r w:rsidR="006038D8">
        <w:rPr>
          <w:szCs w:val="24"/>
        </w:rPr>
        <w:t>2</w:t>
      </w:r>
      <w:r w:rsidR="00683B34">
        <w:rPr>
          <w:szCs w:val="24"/>
        </w:rPr>
        <w:t xml:space="preserve"> proc. Lyginant su 2022 metais, šis rodiklis išaugo</w:t>
      </w:r>
      <w:r w:rsidR="006038D8">
        <w:rPr>
          <w:szCs w:val="24"/>
        </w:rPr>
        <w:t xml:space="preserve"> 10</w:t>
      </w:r>
      <w:r w:rsidR="00683B34">
        <w:rPr>
          <w:szCs w:val="24"/>
        </w:rPr>
        <w:t xml:space="preserve"> procentini</w:t>
      </w:r>
      <w:r w:rsidR="006038D8">
        <w:rPr>
          <w:szCs w:val="24"/>
        </w:rPr>
        <w:t>ų p</w:t>
      </w:r>
      <w:r w:rsidR="00683B34">
        <w:rPr>
          <w:szCs w:val="24"/>
        </w:rPr>
        <w:t>unkt</w:t>
      </w:r>
      <w:r w:rsidR="006038D8">
        <w:rPr>
          <w:szCs w:val="24"/>
        </w:rPr>
        <w:t>ų</w:t>
      </w:r>
      <w:r w:rsidR="00683B34">
        <w:rPr>
          <w:szCs w:val="24"/>
        </w:rPr>
        <w:t xml:space="preserve">. </w:t>
      </w:r>
      <w:r w:rsidR="006A0B4B">
        <w:rPr>
          <w:szCs w:val="24"/>
        </w:rPr>
        <w:t>Kad nepraneštų nurodė vienas darbuotojas (</w:t>
      </w:r>
      <w:r w:rsidR="00683B34">
        <w:rPr>
          <w:szCs w:val="24"/>
        </w:rPr>
        <w:t xml:space="preserve">kaip ir </w:t>
      </w:r>
      <w:r w:rsidR="006A0B4B">
        <w:rPr>
          <w:szCs w:val="24"/>
        </w:rPr>
        <w:t>202</w:t>
      </w:r>
      <w:r w:rsidR="00683B34">
        <w:rPr>
          <w:szCs w:val="24"/>
        </w:rPr>
        <w:t>2</w:t>
      </w:r>
      <w:r w:rsidR="006A0B4B">
        <w:rPr>
          <w:szCs w:val="24"/>
        </w:rPr>
        <w:t xml:space="preserve"> m.). </w:t>
      </w:r>
      <w:r w:rsidR="00C416AC">
        <w:rPr>
          <w:szCs w:val="24"/>
        </w:rPr>
        <w:t>Lyginant su 202</w:t>
      </w:r>
      <w:r w:rsidR="00683B34">
        <w:rPr>
          <w:szCs w:val="24"/>
        </w:rPr>
        <w:t>2</w:t>
      </w:r>
      <w:r w:rsidR="00C416AC">
        <w:rPr>
          <w:szCs w:val="24"/>
        </w:rPr>
        <w:t xml:space="preserve"> m., </w:t>
      </w:r>
      <w:r w:rsidR="00683B34">
        <w:rPr>
          <w:szCs w:val="24"/>
        </w:rPr>
        <w:t>1</w:t>
      </w:r>
      <w:r w:rsidR="006038D8">
        <w:rPr>
          <w:szCs w:val="24"/>
        </w:rPr>
        <w:t>0</w:t>
      </w:r>
      <w:r w:rsidR="006A0B4B">
        <w:rPr>
          <w:szCs w:val="24"/>
        </w:rPr>
        <w:t xml:space="preserve"> proc. sumažėjo</w:t>
      </w:r>
      <w:r w:rsidR="00CD1AA5">
        <w:rPr>
          <w:szCs w:val="24"/>
        </w:rPr>
        <w:t xml:space="preserve"> </w:t>
      </w:r>
      <w:r w:rsidR="006A0B4B">
        <w:rPr>
          <w:szCs w:val="24"/>
        </w:rPr>
        <w:t>s</w:t>
      </w:r>
      <w:r w:rsidR="009B6934">
        <w:rPr>
          <w:szCs w:val="24"/>
        </w:rPr>
        <w:t>varstančių ir tvirtai</w:t>
      </w:r>
      <w:r w:rsidR="00E965DF">
        <w:rPr>
          <w:szCs w:val="24"/>
        </w:rPr>
        <w:t xml:space="preserve"> neapsisprendusių respondentų</w:t>
      </w:r>
      <w:r w:rsidR="009B3220">
        <w:rPr>
          <w:szCs w:val="24"/>
        </w:rPr>
        <w:t xml:space="preserve"> </w:t>
      </w:r>
      <w:r w:rsidR="00C416AC">
        <w:rPr>
          <w:szCs w:val="24"/>
        </w:rPr>
        <w:t>skaičius</w:t>
      </w:r>
      <w:r w:rsidR="009B3220">
        <w:rPr>
          <w:szCs w:val="24"/>
        </w:rPr>
        <w:t>.</w:t>
      </w:r>
    </w:p>
    <w:p w14:paraId="2568CBAA" w14:textId="77777777" w:rsidR="008E65CE" w:rsidRPr="00E76881" w:rsidRDefault="008E65CE" w:rsidP="00145AED">
      <w:pPr>
        <w:jc w:val="both"/>
        <w:rPr>
          <w:szCs w:val="24"/>
        </w:rPr>
      </w:pPr>
    </w:p>
    <w:p w14:paraId="09C5E5DF" w14:textId="3A105903" w:rsidR="000F0CC7" w:rsidRPr="00D0534A" w:rsidRDefault="000F0CC7" w:rsidP="000F0CC7">
      <w:pPr>
        <w:jc w:val="center"/>
        <w:rPr>
          <w:szCs w:val="24"/>
        </w:rPr>
      </w:pPr>
      <w:r w:rsidRPr="00D0534A">
        <w:rPr>
          <w:szCs w:val="24"/>
        </w:rPr>
        <w:t>2.</w:t>
      </w:r>
      <w:r>
        <w:rPr>
          <w:szCs w:val="24"/>
        </w:rPr>
        <w:t>9</w:t>
      </w:r>
      <w:r w:rsidRPr="00D0534A">
        <w:rPr>
          <w:szCs w:val="24"/>
        </w:rPr>
        <w:t xml:space="preserve">. AR </w:t>
      </w:r>
      <w:r>
        <w:rPr>
          <w:szCs w:val="24"/>
        </w:rPr>
        <w:t>BENDROVĖS</w:t>
      </w:r>
      <w:r w:rsidRPr="00D0534A">
        <w:rPr>
          <w:szCs w:val="24"/>
        </w:rPr>
        <w:t xml:space="preserve"> DARBUOTOJAI </w:t>
      </w:r>
      <w:r>
        <w:rPr>
          <w:szCs w:val="24"/>
        </w:rPr>
        <w:t>PER PASTARUOSIUS 5 METUS YRA DAVĘ KYŠĮ</w:t>
      </w:r>
      <w:r w:rsidRPr="00D0534A">
        <w:rPr>
          <w:szCs w:val="24"/>
        </w:rPr>
        <w:t>?</w:t>
      </w:r>
    </w:p>
    <w:p w14:paraId="081056C2" w14:textId="77777777" w:rsidR="000F0CC7" w:rsidRDefault="000F0CC7" w:rsidP="000F0CC7">
      <w:pPr>
        <w:jc w:val="both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3D435E6A" wp14:editId="067AE168">
            <wp:extent cx="5605145" cy="1149350"/>
            <wp:effectExtent l="0" t="0" r="0" b="0"/>
            <wp:docPr id="4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3817B7EA" w14:textId="7D01D493" w:rsidR="006A0B4B" w:rsidRDefault="00145AED" w:rsidP="00145AE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0F7480">
        <w:rPr>
          <w:szCs w:val="24"/>
        </w:rPr>
        <w:t>1</w:t>
      </w:r>
      <w:r w:rsidR="000F0CC7">
        <w:rPr>
          <w:szCs w:val="24"/>
        </w:rPr>
        <w:t xml:space="preserve"> darbuotoja</w:t>
      </w:r>
      <w:r w:rsidR="000F7480">
        <w:rPr>
          <w:szCs w:val="24"/>
        </w:rPr>
        <w:t>s</w:t>
      </w:r>
      <w:r w:rsidR="000F0CC7">
        <w:rPr>
          <w:szCs w:val="24"/>
        </w:rPr>
        <w:t xml:space="preserve"> arba </w:t>
      </w:r>
      <w:r w:rsidR="00B517B8">
        <w:rPr>
          <w:szCs w:val="24"/>
        </w:rPr>
        <w:t>2,78</w:t>
      </w:r>
      <w:r w:rsidR="000F0CC7">
        <w:rPr>
          <w:szCs w:val="24"/>
        </w:rPr>
        <w:t xml:space="preserve"> proc.</w:t>
      </w:r>
      <w:r w:rsidR="000F7480">
        <w:rPr>
          <w:szCs w:val="24"/>
        </w:rPr>
        <w:t xml:space="preserve"> </w:t>
      </w:r>
      <w:r w:rsidR="000F0CC7">
        <w:rPr>
          <w:szCs w:val="24"/>
        </w:rPr>
        <w:t xml:space="preserve">anketas užpildžiusių respondentų </w:t>
      </w:r>
      <w:r w:rsidR="00B500AC">
        <w:rPr>
          <w:szCs w:val="24"/>
        </w:rPr>
        <w:t>nurodė, kad per pastaruosius 5 metus yra davę kyšį</w:t>
      </w:r>
      <w:r w:rsidR="00CE0D1A">
        <w:rPr>
          <w:rFonts w:cs="Times New Roman"/>
          <w:szCs w:val="24"/>
        </w:rPr>
        <w:t xml:space="preserve">. </w:t>
      </w:r>
      <w:r w:rsidR="00B517B8">
        <w:rPr>
          <w:szCs w:val="24"/>
        </w:rPr>
        <w:t>2022 m. į šį klausimą teigiamai atsakė taip pat 1 darbuotojas.</w:t>
      </w:r>
    </w:p>
    <w:p w14:paraId="1980B712" w14:textId="77777777" w:rsidR="00F12548" w:rsidRPr="00E76881" w:rsidRDefault="00F12548" w:rsidP="00145AED">
      <w:pPr>
        <w:jc w:val="both"/>
        <w:rPr>
          <w:rFonts w:cs="Times New Roman"/>
          <w:szCs w:val="24"/>
        </w:rPr>
      </w:pPr>
    </w:p>
    <w:p w14:paraId="6CF57F5B" w14:textId="77777777" w:rsidR="006A31E9" w:rsidRDefault="00C8058A" w:rsidP="007E6A65">
      <w:pPr>
        <w:jc w:val="center"/>
        <w:rPr>
          <w:b/>
          <w:szCs w:val="24"/>
        </w:rPr>
      </w:pPr>
      <w:r w:rsidRPr="00D0534A">
        <w:rPr>
          <w:b/>
          <w:szCs w:val="24"/>
        </w:rPr>
        <w:t>3</w:t>
      </w:r>
      <w:r w:rsidR="007E6A65" w:rsidRPr="00D0534A">
        <w:rPr>
          <w:b/>
          <w:szCs w:val="24"/>
        </w:rPr>
        <w:t xml:space="preserve">. </w:t>
      </w:r>
      <w:r w:rsidR="00E459FA">
        <w:rPr>
          <w:b/>
          <w:szCs w:val="24"/>
        </w:rPr>
        <w:t xml:space="preserve">DARBUOTOJŲ PASIŪLYMAI </w:t>
      </w:r>
    </w:p>
    <w:p w14:paraId="31925198" w14:textId="32786C22" w:rsidR="006A31E9" w:rsidRPr="00145AED" w:rsidRDefault="00145AED" w:rsidP="00145AED">
      <w:pPr>
        <w:jc w:val="both"/>
        <w:rPr>
          <w:bCs/>
          <w:szCs w:val="24"/>
        </w:rPr>
      </w:pPr>
      <w:r>
        <w:rPr>
          <w:b/>
          <w:szCs w:val="24"/>
        </w:rPr>
        <w:t xml:space="preserve">         </w:t>
      </w:r>
      <w:r w:rsidR="006A31E9" w:rsidRPr="006A31E9">
        <w:rPr>
          <w:bCs/>
          <w:szCs w:val="24"/>
        </w:rPr>
        <w:t xml:space="preserve">Teikdami </w:t>
      </w:r>
      <w:r w:rsidR="006A31E9">
        <w:rPr>
          <w:bCs/>
          <w:szCs w:val="24"/>
        </w:rPr>
        <w:t>pasiūlymus bei pastabas dėl korupcijos prevencijos bendrovėje vykdymo darbuotojai nurodė, kad reikia teikti darbuotojams</w:t>
      </w:r>
      <w:r w:rsidR="009E5B4C">
        <w:rPr>
          <w:bCs/>
          <w:szCs w:val="24"/>
        </w:rPr>
        <w:t xml:space="preserve"> daugiau</w:t>
      </w:r>
      <w:r w:rsidR="006A31E9">
        <w:rPr>
          <w:bCs/>
          <w:szCs w:val="24"/>
        </w:rPr>
        <w:t xml:space="preserve"> informacij</w:t>
      </w:r>
      <w:r w:rsidR="0057319D">
        <w:rPr>
          <w:bCs/>
          <w:szCs w:val="24"/>
        </w:rPr>
        <w:t>os</w:t>
      </w:r>
      <w:r w:rsidR="006A31E9">
        <w:rPr>
          <w:bCs/>
          <w:szCs w:val="24"/>
        </w:rPr>
        <w:t>, susijusi</w:t>
      </w:r>
      <w:r w:rsidR="0057319D">
        <w:rPr>
          <w:bCs/>
          <w:szCs w:val="24"/>
        </w:rPr>
        <w:t>os</w:t>
      </w:r>
      <w:r w:rsidR="006A31E9">
        <w:rPr>
          <w:bCs/>
          <w:szCs w:val="24"/>
        </w:rPr>
        <w:t xml:space="preserve"> su korupcijos prevencija</w:t>
      </w:r>
      <w:r w:rsidR="00191401">
        <w:rPr>
          <w:bCs/>
          <w:szCs w:val="24"/>
        </w:rPr>
        <w:t>,</w:t>
      </w:r>
      <w:r w:rsidR="009E5B4C">
        <w:rPr>
          <w:bCs/>
          <w:szCs w:val="24"/>
        </w:rPr>
        <w:t xml:space="preserve"> kam ir kaip pranešti apie sužinotą korupcinio pobūdžio veiksmą</w:t>
      </w:r>
      <w:r w:rsidR="00191401">
        <w:rPr>
          <w:bCs/>
          <w:szCs w:val="24"/>
        </w:rPr>
        <w:t>.</w:t>
      </w:r>
    </w:p>
    <w:p w14:paraId="404F8600" w14:textId="431D1081" w:rsidR="007E6A65" w:rsidRDefault="006A31E9" w:rsidP="002B0D6A">
      <w:pPr>
        <w:jc w:val="center"/>
        <w:rPr>
          <w:b/>
          <w:szCs w:val="24"/>
        </w:rPr>
      </w:pPr>
      <w:r>
        <w:rPr>
          <w:b/>
          <w:szCs w:val="24"/>
        </w:rPr>
        <w:t xml:space="preserve">4. </w:t>
      </w:r>
      <w:r w:rsidR="007E6A65" w:rsidRPr="00D0534A">
        <w:rPr>
          <w:b/>
          <w:szCs w:val="24"/>
        </w:rPr>
        <w:t>APKLAUSOS APIBENDRINIMAS</w:t>
      </w:r>
    </w:p>
    <w:p w14:paraId="0AC33C93" w14:textId="5133E773" w:rsidR="00E200CB" w:rsidRPr="00E200CB" w:rsidRDefault="00E200CB" w:rsidP="00E200CB">
      <w:pPr>
        <w:jc w:val="both"/>
        <w:rPr>
          <w:szCs w:val="24"/>
        </w:rPr>
      </w:pPr>
      <w:r>
        <w:rPr>
          <w:szCs w:val="24"/>
        </w:rPr>
        <w:t xml:space="preserve">         Apklausoje dalyvavo </w:t>
      </w:r>
      <w:r w:rsidR="00AC00CC">
        <w:rPr>
          <w:szCs w:val="24"/>
        </w:rPr>
        <w:t>72</w:t>
      </w:r>
      <w:r>
        <w:rPr>
          <w:szCs w:val="24"/>
        </w:rPr>
        <w:t xml:space="preserve"> proc. bendrovės darbuotojų</w:t>
      </w:r>
      <w:r w:rsidR="00B06E65">
        <w:rPr>
          <w:szCs w:val="24"/>
        </w:rPr>
        <w:t xml:space="preserve">. Tai </w:t>
      </w:r>
      <w:r w:rsidR="00AC00CC">
        <w:rPr>
          <w:szCs w:val="24"/>
        </w:rPr>
        <w:t>9</w:t>
      </w:r>
      <w:r w:rsidR="00B06E65">
        <w:rPr>
          <w:szCs w:val="24"/>
        </w:rPr>
        <w:t xml:space="preserve"> proc. mažiau, nei </w:t>
      </w:r>
      <w:r w:rsidR="00AC00CC">
        <w:rPr>
          <w:szCs w:val="24"/>
        </w:rPr>
        <w:t xml:space="preserve">buvo </w:t>
      </w:r>
      <w:r w:rsidR="00B06E65">
        <w:rPr>
          <w:szCs w:val="24"/>
        </w:rPr>
        <w:t>apklausos dalyvių 202</w:t>
      </w:r>
      <w:r w:rsidR="00AC00CC">
        <w:rPr>
          <w:szCs w:val="24"/>
        </w:rPr>
        <w:t>2</w:t>
      </w:r>
      <w:r w:rsidR="00B06E65">
        <w:rPr>
          <w:szCs w:val="24"/>
        </w:rPr>
        <w:t xml:space="preserve"> metais</w:t>
      </w:r>
      <w:r w:rsidR="00864342">
        <w:rPr>
          <w:szCs w:val="24"/>
        </w:rPr>
        <w:t xml:space="preserve"> (43 darbuotojai)</w:t>
      </w:r>
      <w:r w:rsidR="00AC00CC">
        <w:rPr>
          <w:szCs w:val="24"/>
        </w:rPr>
        <w:t>.</w:t>
      </w:r>
      <w:r>
        <w:rPr>
          <w:szCs w:val="24"/>
        </w:rPr>
        <w:t xml:space="preserve"> </w:t>
      </w:r>
    </w:p>
    <w:p w14:paraId="40C13295" w14:textId="2D59714F" w:rsidR="00612595" w:rsidRPr="00E200CB" w:rsidRDefault="00CE6CE7" w:rsidP="007E6A65">
      <w:pPr>
        <w:jc w:val="both"/>
        <w:rPr>
          <w:szCs w:val="24"/>
        </w:rPr>
      </w:pPr>
      <w:r>
        <w:rPr>
          <w:szCs w:val="24"/>
        </w:rPr>
        <w:t xml:space="preserve">         Nagrinėjant apklausos rezultatus </w:t>
      </w:r>
      <w:r w:rsidR="000E11C1">
        <w:rPr>
          <w:szCs w:val="24"/>
        </w:rPr>
        <w:t>darytina išvada</w:t>
      </w:r>
      <w:r>
        <w:rPr>
          <w:szCs w:val="24"/>
        </w:rPr>
        <w:t xml:space="preserve">, </w:t>
      </w:r>
      <w:r w:rsidR="00390796">
        <w:rPr>
          <w:szCs w:val="24"/>
        </w:rPr>
        <w:t xml:space="preserve">kad </w:t>
      </w:r>
      <w:r w:rsidR="004F49E8">
        <w:rPr>
          <w:szCs w:val="24"/>
        </w:rPr>
        <w:t xml:space="preserve">didžiosios dalies bendrovės darbuotojų požiūris į korupciją yra neigiamas ir </w:t>
      </w:r>
      <w:r w:rsidR="00390796">
        <w:rPr>
          <w:szCs w:val="24"/>
        </w:rPr>
        <w:t>darbuotojų</w:t>
      </w:r>
      <w:r w:rsidR="005D7D56">
        <w:rPr>
          <w:szCs w:val="24"/>
        </w:rPr>
        <w:t xml:space="preserve">, dalyvavusių apklausoje, </w:t>
      </w:r>
      <w:r w:rsidR="009A69D5">
        <w:rPr>
          <w:szCs w:val="24"/>
        </w:rPr>
        <w:t xml:space="preserve"> antikorupcinis sąmoningumas, lyginant su 202</w:t>
      </w:r>
      <w:r w:rsidR="002B0D6A">
        <w:rPr>
          <w:szCs w:val="24"/>
        </w:rPr>
        <w:t>2</w:t>
      </w:r>
      <w:r w:rsidR="009A69D5">
        <w:rPr>
          <w:szCs w:val="24"/>
        </w:rPr>
        <w:t xml:space="preserve"> m. apklausos duomenimis,  išaugo. </w:t>
      </w:r>
      <w:r w:rsidR="00552255">
        <w:rPr>
          <w:szCs w:val="24"/>
        </w:rPr>
        <w:t>Septyniais procentiniais punktais p</w:t>
      </w:r>
      <w:r w:rsidR="009A69D5">
        <w:rPr>
          <w:szCs w:val="24"/>
        </w:rPr>
        <w:t>adaugėjo darbuotojų, kurie  žino kur reikėtų kreiptis norint pranešti apie korupcijos atvejus</w:t>
      </w:r>
      <w:r w:rsidR="00552255">
        <w:rPr>
          <w:szCs w:val="24"/>
        </w:rPr>
        <w:t>.</w:t>
      </w:r>
      <w:r w:rsidR="009A69D5">
        <w:rPr>
          <w:szCs w:val="24"/>
        </w:rPr>
        <w:t xml:space="preserve"> </w:t>
      </w:r>
      <w:r w:rsidR="00552255">
        <w:rPr>
          <w:szCs w:val="24"/>
        </w:rPr>
        <w:t xml:space="preserve">Taip pat </w:t>
      </w:r>
      <w:r w:rsidR="00D307BC">
        <w:rPr>
          <w:szCs w:val="24"/>
        </w:rPr>
        <w:t>1</w:t>
      </w:r>
      <w:r w:rsidR="00864342">
        <w:rPr>
          <w:szCs w:val="24"/>
        </w:rPr>
        <w:t>0</w:t>
      </w:r>
      <w:r w:rsidR="00D307BC">
        <w:rPr>
          <w:szCs w:val="24"/>
        </w:rPr>
        <w:t xml:space="preserve"> </w:t>
      </w:r>
      <w:r w:rsidR="00552255">
        <w:rPr>
          <w:szCs w:val="24"/>
        </w:rPr>
        <w:t>procent</w:t>
      </w:r>
      <w:r w:rsidR="00D307BC">
        <w:rPr>
          <w:szCs w:val="24"/>
        </w:rPr>
        <w:t>inių punktų padidėjo</w:t>
      </w:r>
      <w:r w:rsidR="00552255">
        <w:rPr>
          <w:szCs w:val="24"/>
        </w:rPr>
        <w:t xml:space="preserve"> respondentų,</w:t>
      </w:r>
      <w:r w:rsidR="00390796">
        <w:rPr>
          <w:szCs w:val="24"/>
        </w:rPr>
        <w:t xml:space="preserve"> apsisprend</w:t>
      </w:r>
      <w:r w:rsidR="00552255">
        <w:rPr>
          <w:szCs w:val="24"/>
        </w:rPr>
        <w:t>usių</w:t>
      </w:r>
      <w:r w:rsidR="00C8058A">
        <w:rPr>
          <w:szCs w:val="24"/>
        </w:rPr>
        <w:t xml:space="preserve"> pranešti</w:t>
      </w:r>
      <w:r w:rsidR="007F675A">
        <w:rPr>
          <w:szCs w:val="24"/>
        </w:rPr>
        <w:t>, jei susidurtų su korupcijos atvej</w:t>
      </w:r>
      <w:r w:rsidR="000E11C1">
        <w:rPr>
          <w:szCs w:val="24"/>
        </w:rPr>
        <w:t>ai</w:t>
      </w:r>
      <w:r w:rsidR="007F675A">
        <w:rPr>
          <w:szCs w:val="24"/>
        </w:rPr>
        <w:t>s ateityje</w:t>
      </w:r>
      <w:r w:rsidR="00D307BC">
        <w:rPr>
          <w:szCs w:val="24"/>
        </w:rPr>
        <w:t>, skai</w:t>
      </w:r>
      <w:r w:rsidR="00F87672">
        <w:rPr>
          <w:szCs w:val="24"/>
        </w:rPr>
        <w:t>č</w:t>
      </w:r>
      <w:r w:rsidR="00D307BC">
        <w:rPr>
          <w:szCs w:val="24"/>
        </w:rPr>
        <w:t>ius</w:t>
      </w:r>
      <w:r w:rsidR="007F675A">
        <w:rPr>
          <w:szCs w:val="24"/>
        </w:rPr>
        <w:t xml:space="preserve"> </w:t>
      </w:r>
      <w:r w:rsidR="000E11C1">
        <w:rPr>
          <w:szCs w:val="24"/>
        </w:rPr>
        <w:t>(</w:t>
      </w:r>
      <w:r w:rsidR="00D307BC">
        <w:rPr>
          <w:szCs w:val="24"/>
        </w:rPr>
        <w:t>2022 m. 72 proc., 2023 m. – 8</w:t>
      </w:r>
      <w:r w:rsidR="00864342">
        <w:rPr>
          <w:szCs w:val="24"/>
        </w:rPr>
        <w:t>2</w:t>
      </w:r>
      <w:r w:rsidR="00D307BC">
        <w:rPr>
          <w:szCs w:val="24"/>
        </w:rPr>
        <w:t xml:space="preserve"> proc.</w:t>
      </w:r>
      <w:r w:rsidR="000E11C1">
        <w:rPr>
          <w:szCs w:val="24"/>
        </w:rPr>
        <w:t xml:space="preserve">). </w:t>
      </w:r>
      <w:r w:rsidR="00D307BC">
        <w:rPr>
          <w:szCs w:val="24"/>
        </w:rPr>
        <w:t xml:space="preserve"> </w:t>
      </w:r>
      <w:r w:rsidR="00B67508" w:rsidRPr="00595073">
        <w:rPr>
          <w:szCs w:val="24"/>
        </w:rPr>
        <w:t>Vertinant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nepranešimo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apie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korupciją</w:t>
      </w:r>
      <w:r w:rsidR="00B67508" w:rsidRPr="00EF2B37">
        <w:rPr>
          <w:szCs w:val="24"/>
          <w:lang w:val="en-GB"/>
        </w:rPr>
        <w:t xml:space="preserve"> </w:t>
      </w:r>
      <w:r w:rsidR="00B67508" w:rsidRPr="00595073">
        <w:rPr>
          <w:szCs w:val="24"/>
        </w:rPr>
        <w:t>priežastis</w:t>
      </w:r>
      <w:r w:rsidR="00342922">
        <w:rPr>
          <w:szCs w:val="24"/>
        </w:rPr>
        <w:t xml:space="preserve"> visų pirma pažymėtina, kad į šį klausimą atsakymą pateikė tik </w:t>
      </w:r>
      <w:r w:rsidR="00B06E65">
        <w:rPr>
          <w:szCs w:val="24"/>
        </w:rPr>
        <w:t>9</w:t>
      </w:r>
      <w:r w:rsidR="00342922">
        <w:rPr>
          <w:szCs w:val="24"/>
        </w:rPr>
        <w:t xml:space="preserve"> respondent</w:t>
      </w:r>
      <w:r w:rsidR="00B06E65">
        <w:rPr>
          <w:szCs w:val="24"/>
        </w:rPr>
        <w:t>ai</w:t>
      </w:r>
      <w:r w:rsidR="00342922">
        <w:rPr>
          <w:szCs w:val="24"/>
        </w:rPr>
        <w:t>. Todėl negalima daryti platesnių išvadų. Pagrindinė priežastis, nurodoma ši</w:t>
      </w:r>
      <w:r w:rsidR="00716DE0">
        <w:rPr>
          <w:szCs w:val="24"/>
        </w:rPr>
        <w:t xml:space="preserve">ų </w:t>
      </w:r>
      <w:r w:rsidR="00342922">
        <w:rPr>
          <w:szCs w:val="24"/>
        </w:rPr>
        <w:t xml:space="preserve"> metų apklausoje – </w:t>
      </w:r>
      <w:r w:rsidR="00342922" w:rsidRPr="00595073">
        <w:rPr>
          <w:szCs w:val="24"/>
        </w:rPr>
        <w:t>nusivyl</w:t>
      </w:r>
      <w:r w:rsidR="00342922">
        <w:rPr>
          <w:szCs w:val="24"/>
        </w:rPr>
        <w:t>imas</w:t>
      </w:r>
      <w:r w:rsidR="00342922" w:rsidRPr="00EF2B37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teisingumu</w:t>
      </w:r>
      <w:r w:rsidR="00342922">
        <w:rPr>
          <w:szCs w:val="24"/>
          <w:lang w:val="en-GB"/>
        </w:rPr>
        <w:t xml:space="preserve"> </w:t>
      </w:r>
      <w:proofErr w:type="spellStart"/>
      <w:r w:rsidR="00342922">
        <w:rPr>
          <w:szCs w:val="24"/>
          <w:lang w:val="en-GB"/>
        </w:rPr>
        <w:t>ir</w:t>
      </w:r>
      <w:proofErr w:type="spellEnd"/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n</w:t>
      </w:r>
      <w:r w:rsidR="00342922">
        <w:rPr>
          <w:szCs w:val="24"/>
        </w:rPr>
        <w:t>uomonė</w:t>
      </w:r>
      <w:r w:rsidR="00342922">
        <w:rPr>
          <w:szCs w:val="24"/>
          <w:lang w:val="en-GB"/>
        </w:rPr>
        <w:t xml:space="preserve">, </w:t>
      </w:r>
      <w:proofErr w:type="spellStart"/>
      <w:r w:rsidR="00342922">
        <w:rPr>
          <w:szCs w:val="24"/>
          <w:lang w:val="en-GB"/>
        </w:rPr>
        <w:t>kad</w:t>
      </w:r>
      <w:proofErr w:type="spellEnd"/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dėl</w:t>
      </w:r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pateikto</w:t>
      </w:r>
      <w:r w:rsidR="00342922">
        <w:rPr>
          <w:szCs w:val="24"/>
          <w:lang w:val="en-GB"/>
        </w:rPr>
        <w:t xml:space="preserve"> </w:t>
      </w:r>
      <w:r w:rsidR="00342922" w:rsidRPr="00595073">
        <w:rPr>
          <w:szCs w:val="24"/>
        </w:rPr>
        <w:t>pranešimo</w:t>
      </w:r>
      <w:r w:rsidR="00342922">
        <w:rPr>
          <w:szCs w:val="24"/>
        </w:rPr>
        <w:t xml:space="preserve"> apie korupcinį atvejį niekas</w:t>
      </w:r>
      <w:r w:rsidR="00342922">
        <w:rPr>
          <w:szCs w:val="24"/>
          <w:lang w:val="en-GB"/>
        </w:rPr>
        <w:t xml:space="preserve"> </w:t>
      </w:r>
      <w:r w:rsidR="00D75A3D">
        <w:rPr>
          <w:szCs w:val="24"/>
          <w:lang w:val="en-GB"/>
        </w:rPr>
        <w:t>ne</w:t>
      </w:r>
      <w:r w:rsidR="00342922" w:rsidRPr="00595073">
        <w:rPr>
          <w:szCs w:val="24"/>
        </w:rPr>
        <w:t>pasikeis</w:t>
      </w:r>
      <w:r w:rsidR="00342922">
        <w:rPr>
          <w:szCs w:val="24"/>
        </w:rPr>
        <w:t xml:space="preserve">. </w:t>
      </w:r>
      <w:r w:rsidR="00F87672">
        <w:rPr>
          <w:szCs w:val="24"/>
        </w:rPr>
        <w:t>Šiuo atžvilgiu apklausos dalyvių nuomonė nepakito lyginant su 2022 metų apklausos rezultatais</w:t>
      </w:r>
      <w:r w:rsidR="008B14F4" w:rsidRPr="00EF2B37">
        <w:rPr>
          <w:szCs w:val="24"/>
          <w:lang w:val="en-GB"/>
        </w:rPr>
        <w:t>.</w:t>
      </w:r>
      <w:r w:rsidR="00B67508">
        <w:rPr>
          <w:szCs w:val="24"/>
        </w:rPr>
        <w:t xml:space="preserve"> </w:t>
      </w:r>
    </w:p>
    <w:p w14:paraId="170899A5" w14:textId="5063E22E" w:rsidR="00B51EAC" w:rsidRDefault="00174062" w:rsidP="00AF4D7D">
      <w:pPr>
        <w:jc w:val="both"/>
        <w:rPr>
          <w:szCs w:val="24"/>
        </w:rPr>
      </w:pPr>
      <w:r>
        <w:rPr>
          <w:szCs w:val="24"/>
          <w:lang w:val="en-GB"/>
        </w:rPr>
        <w:t xml:space="preserve">            </w:t>
      </w:r>
      <w:r w:rsidR="00B51EAC">
        <w:rPr>
          <w:szCs w:val="24"/>
        </w:rPr>
        <w:t xml:space="preserve">Apie </w:t>
      </w:r>
      <w:r>
        <w:rPr>
          <w:szCs w:val="24"/>
        </w:rPr>
        <w:t>bendrovėje</w:t>
      </w:r>
      <w:r w:rsidR="00B51EAC">
        <w:rPr>
          <w:szCs w:val="24"/>
        </w:rPr>
        <w:t xml:space="preserve"> vykdomas korupcijos prevencijos priemones žino </w:t>
      </w:r>
      <w:r w:rsidR="00D75A3D">
        <w:rPr>
          <w:szCs w:val="24"/>
        </w:rPr>
        <w:t>7</w:t>
      </w:r>
      <w:r w:rsidR="00864342">
        <w:rPr>
          <w:szCs w:val="24"/>
        </w:rPr>
        <w:t>6</w:t>
      </w:r>
      <w:r w:rsidR="006450C0">
        <w:rPr>
          <w:szCs w:val="24"/>
        </w:rPr>
        <w:t xml:space="preserve"> proc.</w:t>
      </w:r>
      <w:r w:rsidR="00B51EAC">
        <w:rPr>
          <w:szCs w:val="24"/>
        </w:rPr>
        <w:t xml:space="preserve"> apklausoje dalyvavusių respondentų</w:t>
      </w:r>
      <w:r w:rsidR="00612595">
        <w:rPr>
          <w:szCs w:val="24"/>
        </w:rPr>
        <w:t xml:space="preserve">, t. y. </w:t>
      </w:r>
      <w:r w:rsidR="00864342">
        <w:rPr>
          <w:szCs w:val="24"/>
        </w:rPr>
        <w:t>dviem</w:t>
      </w:r>
      <w:r w:rsidR="00612595">
        <w:rPr>
          <w:szCs w:val="24"/>
        </w:rPr>
        <w:t xml:space="preserve"> procentini</w:t>
      </w:r>
      <w:r w:rsidR="00864342">
        <w:rPr>
          <w:szCs w:val="24"/>
        </w:rPr>
        <w:t>ais</w:t>
      </w:r>
      <w:r w:rsidR="00612595">
        <w:rPr>
          <w:szCs w:val="24"/>
        </w:rPr>
        <w:t xml:space="preserve"> punkt</w:t>
      </w:r>
      <w:r w:rsidR="00864342">
        <w:rPr>
          <w:szCs w:val="24"/>
        </w:rPr>
        <w:t>ais</w:t>
      </w:r>
      <w:r w:rsidR="00612595">
        <w:rPr>
          <w:szCs w:val="24"/>
        </w:rPr>
        <w:t xml:space="preserve"> daugiau, nei 2022 metais.</w:t>
      </w:r>
      <w:r w:rsidR="00B51EAC">
        <w:rPr>
          <w:szCs w:val="24"/>
        </w:rPr>
        <w:t xml:space="preserve"> </w:t>
      </w:r>
      <w:r w:rsidR="00B06E65">
        <w:rPr>
          <w:szCs w:val="24"/>
        </w:rPr>
        <w:t>9 darbuotojai nurodė nežiną</w:t>
      </w:r>
      <w:r w:rsidR="00612595">
        <w:rPr>
          <w:szCs w:val="24"/>
        </w:rPr>
        <w:t xml:space="preserve"> apie bendrovėje vykdomas korupcijos prevencijos priemones.  </w:t>
      </w:r>
      <w:r w:rsidR="00DE0B91">
        <w:rPr>
          <w:szCs w:val="24"/>
        </w:rPr>
        <w:t>Į klausimą a</w:t>
      </w:r>
      <w:r w:rsidR="00612595">
        <w:rPr>
          <w:szCs w:val="24"/>
        </w:rPr>
        <w:t xml:space="preserve">pie priežastis, kodėl </w:t>
      </w:r>
      <w:r w:rsidR="00DE0B91">
        <w:rPr>
          <w:szCs w:val="24"/>
        </w:rPr>
        <w:t xml:space="preserve">nėra girdėję apie </w:t>
      </w:r>
      <w:r w:rsidR="00612595">
        <w:rPr>
          <w:szCs w:val="24"/>
        </w:rPr>
        <w:t xml:space="preserve"> </w:t>
      </w:r>
      <w:r w:rsidR="00DE0B91">
        <w:rPr>
          <w:szCs w:val="24"/>
        </w:rPr>
        <w:t>bendrovėje vykdomas korupcijos prevencijos priemones,</w:t>
      </w:r>
      <w:r w:rsidR="00612595" w:rsidRPr="007F43E4">
        <w:rPr>
          <w:szCs w:val="24"/>
        </w:rPr>
        <w:t xml:space="preserve"> atsakė </w:t>
      </w:r>
      <w:r w:rsidR="00612595">
        <w:rPr>
          <w:szCs w:val="24"/>
        </w:rPr>
        <w:t>7</w:t>
      </w:r>
      <w:r w:rsidR="00612595" w:rsidRPr="007F43E4">
        <w:rPr>
          <w:szCs w:val="24"/>
        </w:rPr>
        <w:t xml:space="preserve"> darbuotoj</w:t>
      </w:r>
      <w:r w:rsidR="00612595">
        <w:rPr>
          <w:szCs w:val="24"/>
        </w:rPr>
        <w:t>ai</w:t>
      </w:r>
      <w:r w:rsidR="00612595" w:rsidRPr="007F43E4">
        <w:rPr>
          <w:szCs w:val="24"/>
        </w:rPr>
        <w:t xml:space="preserve">, t. y. </w:t>
      </w:r>
      <w:r w:rsidR="00612595">
        <w:rPr>
          <w:szCs w:val="24"/>
        </w:rPr>
        <w:t>1</w:t>
      </w:r>
      <w:r w:rsidR="00864342">
        <w:rPr>
          <w:szCs w:val="24"/>
        </w:rPr>
        <w:t>8</w:t>
      </w:r>
      <w:r w:rsidR="00612595" w:rsidRPr="007F43E4">
        <w:rPr>
          <w:szCs w:val="24"/>
        </w:rPr>
        <w:t xml:space="preserve"> proc. respondentų</w:t>
      </w:r>
      <w:r w:rsidR="00612595">
        <w:rPr>
          <w:szCs w:val="24"/>
        </w:rPr>
        <w:t>, dalyvavusių apklausoje</w:t>
      </w:r>
      <w:r w:rsidR="00612595" w:rsidRPr="007F43E4">
        <w:rPr>
          <w:szCs w:val="24"/>
        </w:rPr>
        <w:t>.</w:t>
      </w:r>
      <w:r w:rsidR="00612595">
        <w:rPr>
          <w:szCs w:val="24"/>
        </w:rPr>
        <w:t xml:space="preserve"> </w:t>
      </w:r>
      <w:r w:rsidR="00612595" w:rsidRPr="007F43E4">
        <w:rPr>
          <w:szCs w:val="24"/>
        </w:rPr>
        <w:t xml:space="preserve"> D</w:t>
      </w:r>
      <w:r w:rsidR="00DE0B91">
        <w:rPr>
          <w:szCs w:val="24"/>
        </w:rPr>
        <w:t>idžioji dalis</w:t>
      </w:r>
      <w:r w:rsidR="00612595" w:rsidRPr="007F43E4">
        <w:rPr>
          <w:szCs w:val="24"/>
        </w:rPr>
        <w:t xml:space="preserve"> darbuotojų nurodė</w:t>
      </w:r>
      <w:r w:rsidR="00DE0B91">
        <w:rPr>
          <w:szCs w:val="24"/>
        </w:rPr>
        <w:t>,</w:t>
      </w:r>
      <w:r w:rsidR="00612595">
        <w:rPr>
          <w:szCs w:val="24"/>
        </w:rPr>
        <w:t xml:space="preserve"> </w:t>
      </w:r>
      <w:r w:rsidR="00612595" w:rsidRPr="007F43E4">
        <w:rPr>
          <w:szCs w:val="24"/>
        </w:rPr>
        <w:t>kad jiems tai neaktualu</w:t>
      </w:r>
      <w:r w:rsidR="00612595">
        <w:rPr>
          <w:szCs w:val="24"/>
        </w:rPr>
        <w:t>,</w:t>
      </w:r>
      <w:r w:rsidR="00612595" w:rsidRPr="00857336">
        <w:rPr>
          <w:szCs w:val="24"/>
        </w:rPr>
        <w:t xml:space="preserve"> </w:t>
      </w:r>
      <w:r w:rsidR="00612595" w:rsidRPr="007F43E4">
        <w:rPr>
          <w:szCs w:val="24"/>
        </w:rPr>
        <w:t>kadangi tai nėra susiję su jų atliekamu tiesioginiu darbu</w:t>
      </w:r>
      <w:r w:rsidR="00612595">
        <w:rPr>
          <w:szCs w:val="24"/>
        </w:rPr>
        <w:t xml:space="preserve"> (5 darbuotojai arba 71 proc. į šį klausimą atsakiusių respondentų), 2 darbuotojai nurodė nežiną, kad  bendrovėje vykdoma korupcijos prevencija. </w:t>
      </w:r>
    </w:p>
    <w:p w14:paraId="0151BFBD" w14:textId="1AF1DA9C" w:rsidR="00CE74BD" w:rsidRDefault="00CE74BD" w:rsidP="007E6A65">
      <w:pPr>
        <w:jc w:val="both"/>
        <w:rPr>
          <w:szCs w:val="24"/>
        </w:rPr>
      </w:pPr>
      <w:r>
        <w:rPr>
          <w:szCs w:val="24"/>
        </w:rPr>
        <w:t xml:space="preserve">          Tyrimo metu paaiškėjo, kad dauguma respondentų mano, jog situacija, kai bendrovės darbuotojams norima papildomai atsilyginti, </w:t>
      </w:r>
      <w:r w:rsidR="00827270">
        <w:rPr>
          <w:szCs w:val="24"/>
        </w:rPr>
        <w:t xml:space="preserve">nėra paplitusi. </w:t>
      </w:r>
      <w:r w:rsidR="00F33117">
        <w:rPr>
          <w:szCs w:val="24"/>
        </w:rPr>
        <w:t>Taip mano 8</w:t>
      </w:r>
      <w:r w:rsidR="009312A0">
        <w:rPr>
          <w:szCs w:val="24"/>
        </w:rPr>
        <w:t>4</w:t>
      </w:r>
      <w:r w:rsidR="00F33117">
        <w:rPr>
          <w:szCs w:val="24"/>
        </w:rPr>
        <w:t xml:space="preserve"> proc. respondentų (2022  metais – 72 proc.). Šios apklausos duomenimis nė vienas darbuotojas nesusidūrė su korupcijos apraiškomis savo darbe. Tuo tarpu 2022 metais</w:t>
      </w:r>
      <w:r w:rsidR="00827270">
        <w:rPr>
          <w:szCs w:val="24"/>
        </w:rPr>
        <w:t xml:space="preserve"> du darbuotojai savo darbe buvo susidūrę su korupcijos apraiškomis. Siekiant stiprinti darbuotojų antikorupcinį sąmoningumą, bendrovėje būtina</w:t>
      </w:r>
      <w:r w:rsidR="00F33117">
        <w:rPr>
          <w:szCs w:val="24"/>
        </w:rPr>
        <w:t xml:space="preserve"> ir toliau </w:t>
      </w:r>
      <w:r w:rsidR="00827270">
        <w:rPr>
          <w:szCs w:val="24"/>
        </w:rPr>
        <w:t xml:space="preserve"> didinti švietimą korupcijos prevencijos temomis, aiškinti, kaip elgtis susidūrus su korupcija ir pan.</w:t>
      </w:r>
    </w:p>
    <w:p w14:paraId="14E14E5B" w14:textId="2D93D392" w:rsidR="004E2017" w:rsidRDefault="00C5313D" w:rsidP="004E2017">
      <w:pPr>
        <w:jc w:val="both"/>
        <w:rPr>
          <w:szCs w:val="24"/>
        </w:rPr>
      </w:pPr>
      <w:r>
        <w:rPr>
          <w:szCs w:val="24"/>
        </w:rPr>
        <w:t xml:space="preserve">         A</w:t>
      </w:r>
      <w:r w:rsidR="00227E2B">
        <w:rPr>
          <w:szCs w:val="24"/>
        </w:rPr>
        <w:t>pibendrinant</w:t>
      </w:r>
      <w:r>
        <w:rPr>
          <w:szCs w:val="24"/>
        </w:rPr>
        <w:t xml:space="preserve"> apklausos rezultatus, </w:t>
      </w:r>
      <w:r w:rsidR="00227E2B">
        <w:rPr>
          <w:szCs w:val="24"/>
        </w:rPr>
        <w:t>darytina išvada, kad būtina plėtoti</w:t>
      </w:r>
      <w:r>
        <w:rPr>
          <w:szCs w:val="24"/>
        </w:rPr>
        <w:t xml:space="preserve"> </w:t>
      </w:r>
      <w:r w:rsidRPr="00595073">
        <w:rPr>
          <w:szCs w:val="24"/>
        </w:rPr>
        <w:t xml:space="preserve">antikorupcinį </w:t>
      </w:r>
      <w:r w:rsidR="00227E2B">
        <w:rPr>
          <w:szCs w:val="24"/>
        </w:rPr>
        <w:t xml:space="preserve">darbuotojų </w:t>
      </w:r>
      <w:r>
        <w:rPr>
          <w:szCs w:val="24"/>
        </w:rPr>
        <w:t xml:space="preserve"> švietim</w:t>
      </w:r>
      <w:r w:rsidR="005529E5">
        <w:rPr>
          <w:szCs w:val="24"/>
        </w:rPr>
        <w:t>ą</w:t>
      </w:r>
      <w:r>
        <w:rPr>
          <w:szCs w:val="24"/>
        </w:rPr>
        <w:t xml:space="preserve"> </w:t>
      </w:r>
      <w:r w:rsidR="00227E2B">
        <w:rPr>
          <w:szCs w:val="24"/>
        </w:rPr>
        <w:t>organizuojant</w:t>
      </w:r>
      <w:r>
        <w:rPr>
          <w:szCs w:val="24"/>
        </w:rPr>
        <w:t xml:space="preserve"> mokym</w:t>
      </w:r>
      <w:r w:rsidR="00227E2B">
        <w:rPr>
          <w:szCs w:val="24"/>
        </w:rPr>
        <w:t>us</w:t>
      </w:r>
      <w:r>
        <w:rPr>
          <w:szCs w:val="24"/>
        </w:rPr>
        <w:t xml:space="preserve">, </w:t>
      </w:r>
      <w:r w:rsidR="00227E2B">
        <w:rPr>
          <w:szCs w:val="24"/>
        </w:rPr>
        <w:t xml:space="preserve">vidinės komunikacijos priemonėmis teikiant informaciją korupcijos prevencijos tematika. </w:t>
      </w:r>
      <w:r w:rsidR="009D79F7">
        <w:rPr>
          <w:szCs w:val="24"/>
        </w:rPr>
        <w:t xml:space="preserve"> </w:t>
      </w:r>
      <w:r w:rsidR="004D4124">
        <w:rPr>
          <w:szCs w:val="24"/>
        </w:rPr>
        <w:t>T</w:t>
      </w:r>
      <w:r w:rsidR="009D79F7">
        <w:rPr>
          <w:szCs w:val="24"/>
        </w:rPr>
        <w:t xml:space="preserve">aikomos priemonės (rekomendacijos elgesio su dovanomis, viešųjų ir privačių interesų derinimo </w:t>
      </w:r>
      <w:r w:rsidR="009513B8">
        <w:rPr>
          <w:szCs w:val="24"/>
        </w:rPr>
        <w:t>klausimais</w:t>
      </w:r>
      <w:r w:rsidR="009D79F7">
        <w:rPr>
          <w:szCs w:val="24"/>
        </w:rPr>
        <w:t>; darbuotojams siunčiamos atmintinės viešųjų ir privačių interesų derinimo klausimais</w:t>
      </w:r>
      <w:r w:rsidR="00622DA3">
        <w:rPr>
          <w:szCs w:val="24"/>
        </w:rPr>
        <w:t>, STT e. mokymo platformos nuorodos</w:t>
      </w:r>
      <w:r w:rsidR="009D79F7">
        <w:rPr>
          <w:szCs w:val="24"/>
        </w:rPr>
        <w:t>;</w:t>
      </w:r>
      <w:r w:rsidR="00752A9C">
        <w:rPr>
          <w:szCs w:val="24"/>
        </w:rPr>
        <w:t xml:space="preserve"> </w:t>
      </w:r>
      <w:r w:rsidR="009D79F7">
        <w:rPr>
          <w:szCs w:val="24"/>
        </w:rPr>
        <w:t xml:space="preserve"> patvirtintos tvarkos</w:t>
      </w:r>
      <w:r w:rsidR="009513B8">
        <w:rPr>
          <w:szCs w:val="24"/>
        </w:rPr>
        <w:t>:</w:t>
      </w:r>
      <w:r w:rsidR="009D79F7">
        <w:rPr>
          <w:szCs w:val="24"/>
        </w:rPr>
        <w:t xml:space="preserve"> </w:t>
      </w:r>
      <w:r w:rsidR="009513B8">
        <w:rPr>
          <w:rFonts w:eastAsia="Times New Roman" w:cs="Times New Roman"/>
          <w:color w:val="000000"/>
          <w:szCs w:val="24"/>
          <w:lang w:eastAsia="lt-LT"/>
        </w:rPr>
        <w:t>D</w:t>
      </w:r>
      <w:r w:rsidR="00E71532" w:rsidRPr="00F86B32">
        <w:rPr>
          <w:rFonts w:eastAsia="Times New Roman" w:cs="Times New Roman"/>
          <w:color w:val="000000"/>
          <w:szCs w:val="24"/>
          <w:lang w:eastAsia="lt-LT"/>
        </w:rPr>
        <w:t>ovanų, gautų pagal tarptautinį</w:t>
      </w:r>
      <w:r w:rsidR="00E71532">
        <w:rPr>
          <w:rFonts w:eastAsia="Times New Roman" w:cs="Times New Roman"/>
          <w:color w:val="000000"/>
          <w:szCs w:val="24"/>
          <w:lang w:eastAsia="lt-LT"/>
        </w:rPr>
        <w:t xml:space="preserve"> </w:t>
      </w:r>
      <w:r w:rsidR="00E71532" w:rsidRPr="00F86B32">
        <w:rPr>
          <w:rFonts w:eastAsia="Times New Roman" w:cs="Times New Roman"/>
          <w:color w:val="000000"/>
          <w:szCs w:val="24"/>
          <w:lang w:eastAsia="lt-LT"/>
        </w:rPr>
        <w:t>protokolą ar tradicijas, taip pat reprezentacijai skirtų dovanų perdavimo, vertinimo, registravimo,</w:t>
      </w:r>
      <w:r w:rsidR="00E71532">
        <w:rPr>
          <w:rFonts w:eastAsia="Times New Roman" w:cs="Times New Roman"/>
          <w:color w:val="000000"/>
          <w:szCs w:val="24"/>
          <w:lang w:eastAsia="lt-LT"/>
        </w:rPr>
        <w:t xml:space="preserve"> </w:t>
      </w:r>
      <w:r w:rsidR="00E71532" w:rsidRPr="00F86B32">
        <w:rPr>
          <w:rFonts w:eastAsia="Times New Roman" w:cs="Times New Roman"/>
          <w:color w:val="000000"/>
          <w:szCs w:val="24"/>
          <w:lang w:eastAsia="lt-LT"/>
        </w:rPr>
        <w:t>saugojimo ir eksponavimo tvarkos aprašas</w:t>
      </w:r>
      <w:r w:rsidR="00E31173">
        <w:rPr>
          <w:rFonts w:eastAsia="Times New Roman" w:cs="Times New Roman"/>
          <w:color w:val="000000"/>
          <w:szCs w:val="24"/>
          <w:lang w:eastAsia="lt-LT"/>
        </w:rPr>
        <w:t xml:space="preserve">; </w:t>
      </w:r>
      <w:r w:rsidR="009513B8">
        <w:rPr>
          <w:sz w:val="23"/>
          <w:szCs w:val="23"/>
        </w:rPr>
        <w:t>D</w:t>
      </w:r>
      <w:r w:rsidR="00E31173" w:rsidRPr="006918A3">
        <w:rPr>
          <w:sz w:val="23"/>
          <w:szCs w:val="23"/>
        </w:rPr>
        <w:t>arb</w:t>
      </w:r>
      <w:r w:rsidR="00E31173">
        <w:rPr>
          <w:sz w:val="23"/>
          <w:szCs w:val="23"/>
        </w:rPr>
        <w:t>o</w:t>
      </w:r>
      <w:r w:rsidR="00E31173" w:rsidRPr="006918A3">
        <w:rPr>
          <w:sz w:val="23"/>
          <w:szCs w:val="23"/>
        </w:rPr>
        <w:t xml:space="preserve"> etikos kodeksas</w:t>
      </w:r>
      <w:r w:rsidR="009513B8">
        <w:rPr>
          <w:sz w:val="23"/>
          <w:szCs w:val="23"/>
        </w:rPr>
        <w:t xml:space="preserve">; </w:t>
      </w:r>
      <w:r w:rsidR="009513B8">
        <w:t>V</w:t>
      </w:r>
      <w:r w:rsidR="009513B8" w:rsidRPr="00E40ABA">
        <w:t>idaus kontrolė</w:t>
      </w:r>
      <w:r w:rsidR="009513B8">
        <w:t xml:space="preserve">s politika) </w:t>
      </w:r>
      <w:r w:rsidR="006644F9">
        <w:t>didina darbuotojų informatyvumą ir sąmoningu</w:t>
      </w:r>
      <w:r w:rsidR="007A0633">
        <w:t>mo lygį, stiprina gebėjimus korupcijos prevencijos srityje</w:t>
      </w:r>
      <w:r w:rsidR="00622DA3">
        <w:t>, tame tarpe gebėjimą nustatyti korupcijos atvejus</w:t>
      </w:r>
      <w:r w:rsidR="007A0633">
        <w:t>. Pvz., šios apklausos duomenimis n</w:t>
      </w:r>
      <w:r w:rsidR="0075263E">
        <w:t xml:space="preserve">ebuvo respondentų, kurie negebėtų atskirti korupcijos atvejo (2022 m. duomenimis – </w:t>
      </w:r>
      <w:r w:rsidR="00752A9C">
        <w:t xml:space="preserve">14 proc. respondentų nurodė </w:t>
      </w:r>
      <w:r w:rsidR="004D4124">
        <w:t>š</w:t>
      </w:r>
      <w:r w:rsidR="00752A9C">
        <w:t>ią priežastį, kodėl  nepraneštų apie korupcijos atvejį).</w:t>
      </w:r>
      <w:r w:rsidR="007A0633">
        <w:t xml:space="preserve"> </w:t>
      </w:r>
      <w:r w:rsidR="009D79F7">
        <w:rPr>
          <w:szCs w:val="24"/>
        </w:rPr>
        <w:t xml:space="preserve"> </w:t>
      </w:r>
      <w:r w:rsidR="00944743">
        <w:rPr>
          <w:szCs w:val="24"/>
        </w:rPr>
        <w:t xml:space="preserve"> Taip pat aktualu </w:t>
      </w:r>
      <w:r w:rsidR="00B46B3B">
        <w:rPr>
          <w:szCs w:val="24"/>
        </w:rPr>
        <w:t>aiškiai išreikšt</w:t>
      </w:r>
      <w:r w:rsidR="00944743">
        <w:rPr>
          <w:szCs w:val="24"/>
        </w:rPr>
        <w:t>i vadovybės</w:t>
      </w:r>
      <w:r w:rsidR="00B46B3B">
        <w:rPr>
          <w:szCs w:val="24"/>
        </w:rPr>
        <w:t xml:space="preserve"> nepakantumo korupcijai pozicij</w:t>
      </w:r>
      <w:r w:rsidR="00944743">
        <w:rPr>
          <w:szCs w:val="24"/>
        </w:rPr>
        <w:t>ą</w:t>
      </w:r>
      <w:r w:rsidR="002B54BF">
        <w:rPr>
          <w:szCs w:val="24"/>
        </w:rPr>
        <w:t xml:space="preserve"> bei</w:t>
      </w:r>
      <w:r w:rsidR="00C10B4B">
        <w:rPr>
          <w:szCs w:val="24"/>
        </w:rPr>
        <w:t xml:space="preserve"> priimamų sprendimų skaidrum</w:t>
      </w:r>
      <w:r w:rsidR="00944743">
        <w:rPr>
          <w:szCs w:val="24"/>
        </w:rPr>
        <w:t>ą</w:t>
      </w:r>
      <w:r w:rsidR="002B54BF">
        <w:rPr>
          <w:szCs w:val="24"/>
        </w:rPr>
        <w:t xml:space="preserve"> ir sekti kitų įstaigų gerosios praktikos pavyzdžiais. </w:t>
      </w:r>
    </w:p>
    <w:p w14:paraId="4A47DF31" w14:textId="24E69E19" w:rsidR="00F33117" w:rsidRPr="00F2329D" w:rsidRDefault="00F33117" w:rsidP="004E2017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622DA3">
        <w:rPr>
          <w:szCs w:val="24"/>
        </w:rPr>
        <w:t>Būtina nuolat</w:t>
      </w:r>
      <w:r>
        <w:rPr>
          <w:szCs w:val="24"/>
        </w:rPr>
        <w:t xml:space="preserve"> didinti darbuotojų informatyvumą, vystyti vidinę komunikaciją – vidinės komunikacijos priemonėmis vykdyti darbuotojų antikorupcinį švietimą teikiant informaciją korupcijos prevencijos temomis, platinti darbuotojams atmintines, dalyvauti mokymuose.</w:t>
      </w:r>
    </w:p>
    <w:p w14:paraId="2287C45D" w14:textId="2CC1F4A9" w:rsidR="00BA0FD4" w:rsidRDefault="00C53D2B" w:rsidP="00745717">
      <w:pPr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2C5A5FA3" w14:textId="77777777" w:rsidR="000422BC" w:rsidRDefault="000422BC" w:rsidP="00745717">
      <w:pPr>
        <w:jc w:val="center"/>
        <w:rPr>
          <w:szCs w:val="24"/>
        </w:rPr>
      </w:pPr>
    </w:p>
    <w:p w14:paraId="2F4D25E1" w14:textId="77777777" w:rsidR="000422BC" w:rsidRDefault="000422BC" w:rsidP="00745717">
      <w:pPr>
        <w:jc w:val="center"/>
        <w:rPr>
          <w:szCs w:val="24"/>
        </w:rPr>
      </w:pPr>
    </w:p>
    <w:p w14:paraId="155A51C1" w14:textId="77777777" w:rsidR="000422BC" w:rsidRDefault="000422BC" w:rsidP="00745717">
      <w:pPr>
        <w:jc w:val="center"/>
        <w:rPr>
          <w:szCs w:val="24"/>
        </w:rPr>
      </w:pPr>
    </w:p>
    <w:p w14:paraId="08A10260" w14:textId="77777777" w:rsidR="000422BC" w:rsidRDefault="000422BC" w:rsidP="00745717">
      <w:pPr>
        <w:jc w:val="center"/>
        <w:rPr>
          <w:szCs w:val="24"/>
        </w:rPr>
      </w:pPr>
    </w:p>
    <w:sectPr w:rsidR="000422BC" w:rsidSect="001D54CD">
      <w:headerReference w:type="default" r:id="rId3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23AD" w14:textId="77777777" w:rsidR="001D54CD" w:rsidRDefault="001D54CD" w:rsidP="00511D90">
      <w:pPr>
        <w:spacing w:after="0" w:line="240" w:lineRule="auto"/>
      </w:pPr>
      <w:r>
        <w:separator/>
      </w:r>
    </w:p>
  </w:endnote>
  <w:endnote w:type="continuationSeparator" w:id="0">
    <w:p w14:paraId="09238E16" w14:textId="77777777" w:rsidR="001D54CD" w:rsidRDefault="001D54CD" w:rsidP="0051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BA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7AE9" w14:textId="77777777" w:rsidR="001D54CD" w:rsidRDefault="001D54CD" w:rsidP="00511D90">
      <w:pPr>
        <w:spacing w:after="0" w:line="240" w:lineRule="auto"/>
      </w:pPr>
      <w:r>
        <w:separator/>
      </w:r>
    </w:p>
  </w:footnote>
  <w:footnote w:type="continuationSeparator" w:id="0">
    <w:p w14:paraId="21166E34" w14:textId="77777777" w:rsidR="001D54CD" w:rsidRDefault="001D54CD" w:rsidP="0051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175250"/>
      <w:docPartObj>
        <w:docPartGallery w:val="Page Numbers (Top of Page)"/>
        <w:docPartUnique/>
      </w:docPartObj>
    </w:sdtPr>
    <w:sdtContent>
      <w:p w14:paraId="503EB63D" w14:textId="77777777" w:rsidR="00511D90" w:rsidRDefault="00511D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766">
          <w:rPr>
            <w:noProof/>
          </w:rPr>
          <w:t>2</w:t>
        </w:r>
        <w:r>
          <w:fldChar w:fldCharType="end"/>
        </w:r>
      </w:p>
    </w:sdtContent>
  </w:sdt>
  <w:p w14:paraId="10E227B1" w14:textId="77777777" w:rsidR="00511D90" w:rsidRDefault="00511D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BBB"/>
    <w:multiLevelType w:val="hybridMultilevel"/>
    <w:tmpl w:val="FD289454"/>
    <w:lvl w:ilvl="0" w:tplc="60D2E6A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7043"/>
    <w:multiLevelType w:val="hybridMultilevel"/>
    <w:tmpl w:val="266458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3853"/>
    <w:multiLevelType w:val="multilevel"/>
    <w:tmpl w:val="2A5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7420D"/>
    <w:multiLevelType w:val="multilevel"/>
    <w:tmpl w:val="7A3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5415F"/>
    <w:multiLevelType w:val="hybridMultilevel"/>
    <w:tmpl w:val="23583B44"/>
    <w:lvl w:ilvl="0" w:tplc="14708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6C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8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AC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49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EE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4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2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7612037">
    <w:abstractNumId w:val="0"/>
  </w:num>
  <w:num w:numId="2" w16cid:durableId="1635403420">
    <w:abstractNumId w:val="1"/>
  </w:num>
  <w:num w:numId="3" w16cid:durableId="473763920">
    <w:abstractNumId w:val="4"/>
  </w:num>
  <w:num w:numId="4" w16cid:durableId="1748501334">
    <w:abstractNumId w:val="2"/>
  </w:num>
  <w:num w:numId="5" w16cid:durableId="1761102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60"/>
    <w:rsid w:val="00005185"/>
    <w:rsid w:val="000062DA"/>
    <w:rsid w:val="00012D5D"/>
    <w:rsid w:val="00014D43"/>
    <w:rsid w:val="00016EDF"/>
    <w:rsid w:val="00022DB8"/>
    <w:rsid w:val="00026918"/>
    <w:rsid w:val="00034A03"/>
    <w:rsid w:val="00034E2B"/>
    <w:rsid w:val="000422BC"/>
    <w:rsid w:val="0005173E"/>
    <w:rsid w:val="00061106"/>
    <w:rsid w:val="00061DE6"/>
    <w:rsid w:val="00062BC6"/>
    <w:rsid w:val="00063802"/>
    <w:rsid w:val="00065F40"/>
    <w:rsid w:val="000705F1"/>
    <w:rsid w:val="000706B5"/>
    <w:rsid w:val="00076DF3"/>
    <w:rsid w:val="000826E7"/>
    <w:rsid w:val="000872A2"/>
    <w:rsid w:val="000878C0"/>
    <w:rsid w:val="00087F73"/>
    <w:rsid w:val="00094C06"/>
    <w:rsid w:val="00095470"/>
    <w:rsid w:val="00097838"/>
    <w:rsid w:val="000B006F"/>
    <w:rsid w:val="000B3FF3"/>
    <w:rsid w:val="000E11C1"/>
    <w:rsid w:val="000E2357"/>
    <w:rsid w:val="000E3443"/>
    <w:rsid w:val="000F0CC7"/>
    <w:rsid w:val="000F7480"/>
    <w:rsid w:val="00100DC5"/>
    <w:rsid w:val="0010459F"/>
    <w:rsid w:val="0010517D"/>
    <w:rsid w:val="00105421"/>
    <w:rsid w:val="00106ECC"/>
    <w:rsid w:val="00107816"/>
    <w:rsid w:val="00107D11"/>
    <w:rsid w:val="001102A7"/>
    <w:rsid w:val="00116C82"/>
    <w:rsid w:val="001175D7"/>
    <w:rsid w:val="00124338"/>
    <w:rsid w:val="001312C1"/>
    <w:rsid w:val="00135D32"/>
    <w:rsid w:val="001444E3"/>
    <w:rsid w:val="00145AED"/>
    <w:rsid w:val="00146144"/>
    <w:rsid w:val="001601A3"/>
    <w:rsid w:val="00174062"/>
    <w:rsid w:val="001837F5"/>
    <w:rsid w:val="00191401"/>
    <w:rsid w:val="0019416F"/>
    <w:rsid w:val="00194F84"/>
    <w:rsid w:val="001B6CBA"/>
    <w:rsid w:val="001C2B26"/>
    <w:rsid w:val="001C69CB"/>
    <w:rsid w:val="001C720C"/>
    <w:rsid w:val="001D19A2"/>
    <w:rsid w:val="001D1F5D"/>
    <w:rsid w:val="001D54CD"/>
    <w:rsid w:val="001D609B"/>
    <w:rsid w:val="001E2AF9"/>
    <w:rsid w:val="00203D61"/>
    <w:rsid w:val="00214975"/>
    <w:rsid w:val="002152FC"/>
    <w:rsid w:val="00220253"/>
    <w:rsid w:val="00220606"/>
    <w:rsid w:val="002233C0"/>
    <w:rsid w:val="00227E2B"/>
    <w:rsid w:val="002310B2"/>
    <w:rsid w:val="002337DF"/>
    <w:rsid w:val="00237ED0"/>
    <w:rsid w:val="00241C73"/>
    <w:rsid w:val="00242299"/>
    <w:rsid w:val="0024449C"/>
    <w:rsid w:val="002658EB"/>
    <w:rsid w:val="002742DD"/>
    <w:rsid w:val="00280E69"/>
    <w:rsid w:val="00280F09"/>
    <w:rsid w:val="002854B0"/>
    <w:rsid w:val="002858D0"/>
    <w:rsid w:val="00285D73"/>
    <w:rsid w:val="00286117"/>
    <w:rsid w:val="002956A3"/>
    <w:rsid w:val="002B0D6A"/>
    <w:rsid w:val="002B12F5"/>
    <w:rsid w:val="002B367D"/>
    <w:rsid w:val="002B54BF"/>
    <w:rsid w:val="002C0DDC"/>
    <w:rsid w:val="002C28FC"/>
    <w:rsid w:val="002C5930"/>
    <w:rsid w:val="002D6AE4"/>
    <w:rsid w:val="002E0F17"/>
    <w:rsid w:val="002E27C4"/>
    <w:rsid w:val="002E2CFF"/>
    <w:rsid w:val="002F38EA"/>
    <w:rsid w:val="002F6D00"/>
    <w:rsid w:val="003002B6"/>
    <w:rsid w:val="00310035"/>
    <w:rsid w:val="003238E9"/>
    <w:rsid w:val="00324139"/>
    <w:rsid w:val="00327E2D"/>
    <w:rsid w:val="003316CC"/>
    <w:rsid w:val="003334B7"/>
    <w:rsid w:val="00335C2E"/>
    <w:rsid w:val="00342922"/>
    <w:rsid w:val="00344534"/>
    <w:rsid w:val="00350C7B"/>
    <w:rsid w:val="00360512"/>
    <w:rsid w:val="00363E6C"/>
    <w:rsid w:val="00365F04"/>
    <w:rsid w:val="00366F60"/>
    <w:rsid w:val="00384FFC"/>
    <w:rsid w:val="0038667A"/>
    <w:rsid w:val="00386919"/>
    <w:rsid w:val="00386E88"/>
    <w:rsid w:val="00390796"/>
    <w:rsid w:val="003A578C"/>
    <w:rsid w:val="003B09CD"/>
    <w:rsid w:val="003B1E7B"/>
    <w:rsid w:val="003B2A0D"/>
    <w:rsid w:val="003D18AA"/>
    <w:rsid w:val="003D1A8F"/>
    <w:rsid w:val="003D2A8F"/>
    <w:rsid w:val="003D3616"/>
    <w:rsid w:val="003D3670"/>
    <w:rsid w:val="003D5564"/>
    <w:rsid w:val="003E59FA"/>
    <w:rsid w:val="003E6771"/>
    <w:rsid w:val="003F4882"/>
    <w:rsid w:val="0043712F"/>
    <w:rsid w:val="00451BEE"/>
    <w:rsid w:val="00462619"/>
    <w:rsid w:val="00464572"/>
    <w:rsid w:val="00464969"/>
    <w:rsid w:val="0047490E"/>
    <w:rsid w:val="00480E09"/>
    <w:rsid w:val="00491A26"/>
    <w:rsid w:val="004A0505"/>
    <w:rsid w:val="004A55C6"/>
    <w:rsid w:val="004B06C7"/>
    <w:rsid w:val="004B0FE6"/>
    <w:rsid w:val="004C2A67"/>
    <w:rsid w:val="004C5C36"/>
    <w:rsid w:val="004D050F"/>
    <w:rsid w:val="004D294D"/>
    <w:rsid w:val="004D4124"/>
    <w:rsid w:val="004E2017"/>
    <w:rsid w:val="004E2C9D"/>
    <w:rsid w:val="004E3668"/>
    <w:rsid w:val="004F49E8"/>
    <w:rsid w:val="00504600"/>
    <w:rsid w:val="00506975"/>
    <w:rsid w:val="0050787C"/>
    <w:rsid w:val="005112A4"/>
    <w:rsid w:val="00511D90"/>
    <w:rsid w:val="005226C5"/>
    <w:rsid w:val="005300F9"/>
    <w:rsid w:val="005379B4"/>
    <w:rsid w:val="00543EE4"/>
    <w:rsid w:val="00547D5D"/>
    <w:rsid w:val="00550E40"/>
    <w:rsid w:val="00552255"/>
    <w:rsid w:val="005529E5"/>
    <w:rsid w:val="0055417B"/>
    <w:rsid w:val="005564EC"/>
    <w:rsid w:val="00557F03"/>
    <w:rsid w:val="0057319D"/>
    <w:rsid w:val="00573C95"/>
    <w:rsid w:val="00573FE6"/>
    <w:rsid w:val="00586742"/>
    <w:rsid w:val="00595073"/>
    <w:rsid w:val="005A01A5"/>
    <w:rsid w:val="005A262B"/>
    <w:rsid w:val="005A5163"/>
    <w:rsid w:val="005B2C44"/>
    <w:rsid w:val="005B66D2"/>
    <w:rsid w:val="005B7827"/>
    <w:rsid w:val="005C388F"/>
    <w:rsid w:val="005D2158"/>
    <w:rsid w:val="005D2FA6"/>
    <w:rsid w:val="005D78C3"/>
    <w:rsid w:val="005D7D56"/>
    <w:rsid w:val="005E455D"/>
    <w:rsid w:val="005E4C69"/>
    <w:rsid w:val="005E5ECB"/>
    <w:rsid w:val="005E6332"/>
    <w:rsid w:val="005F2E4C"/>
    <w:rsid w:val="005F687E"/>
    <w:rsid w:val="00602ED0"/>
    <w:rsid w:val="006038D8"/>
    <w:rsid w:val="006079A5"/>
    <w:rsid w:val="00612595"/>
    <w:rsid w:val="00622DA3"/>
    <w:rsid w:val="006236FD"/>
    <w:rsid w:val="006263D5"/>
    <w:rsid w:val="0062670D"/>
    <w:rsid w:val="00626884"/>
    <w:rsid w:val="0063629F"/>
    <w:rsid w:val="006450C0"/>
    <w:rsid w:val="006606EE"/>
    <w:rsid w:val="006644F9"/>
    <w:rsid w:val="00683B34"/>
    <w:rsid w:val="006A0B4B"/>
    <w:rsid w:val="006A31E9"/>
    <w:rsid w:val="006A73BE"/>
    <w:rsid w:val="006A794B"/>
    <w:rsid w:val="006B44FB"/>
    <w:rsid w:val="006F1F7A"/>
    <w:rsid w:val="006F48AB"/>
    <w:rsid w:val="006F559D"/>
    <w:rsid w:val="006F5E50"/>
    <w:rsid w:val="007139CE"/>
    <w:rsid w:val="00714316"/>
    <w:rsid w:val="00716DE0"/>
    <w:rsid w:val="00723A8E"/>
    <w:rsid w:val="007260A8"/>
    <w:rsid w:val="00726BC0"/>
    <w:rsid w:val="007303D8"/>
    <w:rsid w:val="007308C8"/>
    <w:rsid w:val="00733488"/>
    <w:rsid w:val="0073496C"/>
    <w:rsid w:val="00743BA6"/>
    <w:rsid w:val="00745717"/>
    <w:rsid w:val="0075263E"/>
    <w:rsid w:val="00752A9C"/>
    <w:rsid w:val="00752D6F"/>
    <w:rsid w:val="00780380"/>
    <w:rsid w:val="00782A06"/>
    <w:rsid w:val="00784527"/>
    <w:rsid w:val="00790A90"/>
    <w:rsid w:val="00793C2C"/>
    <w:rsid w:val="007A0633"/>
    <w:rsid w:val="007A08CD"/>
    <w:rsid w:val="007B1022"/>
    <w:rsid w:val="007B50F7"/>
    <w:rsid w:val="007C09DE"/>
    <w:rsid w:val="007C3234"/>
    <w:rsid w:val="007C5748"/>
    <w:rsid w:val="007D173E"/>
    <w:rsid w:val="007D3652"/>
    <w:rsid w:val="007D72D0"/>
    <w:rsid w:val="007E39B4"/>
    <w:rsid w:val="007E6A65"/>
    <w:rsid w:val="007F2148"/>
    <w:rsid w:val="007F3BF5"/>
    <w:rsid w:val="007F43E4"/>
    <w:rsid w:val="007F640B"/>
    <w:rsid w:val="007F675A"/>
    <w:rsid w:val="007F7C94"/>
    <w:rsid w:val="007F7D08"/>
    <w:rsid w:val="0080196C"/>
    <w:rsid w:val="00812A77"/>
    <w:rsid w:val="00813B25"/>
    <w:rsid w:val="0081700A"/>
    <w:rsid w:val="00822625"/>
    <w:rsid w:val="00826BC4"/>
    <w:rsid w:val="00827270"/>
    <w:rsid w:val="0084133B"/>
    <w:rsid w:val="00846484"/>
    <w:rsid w:val="00857336"/>
    <w:rsid w:val="0086340D"/>
    <w:rsid w:val="0086385E"/>
    <w:rsid w:val="00864342"/>
    <w:rsid w:val="00871D79"/>
    <w:rsid w:val="00874271"/>
    <w:rsid w:val="00874758"/>
    <w:rsid w:val="008752CC"/>
    <w:rsid w:val="00877277"/>
    <w:rsid w:val="0088607B"/>
    <w:rsid w:val="00893187"/>
    <w:rsid w:val="00897FD0"/>
    <w:rsid w:val="008B14F4"/>
    <w:rsid w:val="008B1FEF"/>
    <w:rsid w:val="008B4612"/>
    <w:rsid w:val="008E07BF"/>
    <w:rsid w:val="008E3AE5"/>
    <w:rsid w:val="008E65CE"/>
    <w:rsid w:val="008E7271"/>
    <w:rsid w:val="008E74B9"/>
    <w:rsid w:val="00901C4B"/>
    <w:rsid w:val="00905FEF"/>
    <w:rsid w:val="00912316"/>
    <w:rsid w:val="00914F54"/>
    <w:rsid w:val="009157D6"/>
    <w:rsid w:val="009246A2"/>
    <w:rsid w:val="00930FA1"/>
    <w:rsid w:val="009312A0"/>
    <w:rsid w:val="00932E4E"/>
    <w:rsid w:val="00935A9B"/>
    <w:rsid w:val="00940E50"/>
    <w:rsid w:val="00944743"/>
    <w:rsid w:val="00944B77"/>
    <w:rsid w:val="009513B8"/>
    <w:rsid w:val="00961B0D"/>
    <w:rsid w:val="009626C7"/>
    <w:rsid w:val="00972032"/>
    <w:rsid w:val="00975217"/>
    <w:rsid w:val="00982BEC"/>
    <w:rsid w:val="0098463B"/>
    <w:rsid w:val="009900E0"/>
    <w:rsid w:val="009912AA"/>
    <w:rsid w:val="009940F9"/>
    <w:rsid w:val="00994134"/>
    <w:rsid w:val="0099555E"/>
    <w:rsid w:val="009A5A8A"/>
    <w:rsid w:val="009A69D5"/>
    <w:rsid w:val="009B21A3"/>
    <w:rsid w:val="009B3220"/>
    <w:rsid w:val="009B4EED"/>
    <w:rsid w:val="009B6934"/>
    <w:rsid w:val="009D79F7"/>
    <w:rsid w:val="009E5B4C"/>
    <w:rsid w:val="009F1E62"/>
    <w:rsid w:val="009F29A5"/>
    <w:rsid w:val="00A03FAC"/>
    <w:rsid w:val="00A058ED"/>
    <w:rsid w:val="00A05A81"/>
    <w:rsid w:val="00A076EE"/>
    <w:rsid w:val="00A33036"/>
    <w:rsid w:val="00A33803"/>
    <w:rsid w:val="00A36B03"/>
    <w:rsid w:val="00A37D85"/>
    <w:rsid w:val="00A477AF"/>
    <w:rsid w:val="00A650F4"/>
    <w:rsid w:val="00A66F49"/>
    <w:rsid w:val="00A82FF9"/>
    <w:rsid w:val="00AA42C9"/>
    <w:rsid w:val="00AB3393"/>
    <w:rsid w:val="00AB76E7"/>
    <w:rsid w:val="00AC00CC"/>
    <w:rsid w:val="00AD3C4B"/>
    <w:rsid w:val="00AE794C"/>
    <w:rsid w:val="00AF4D7D"/>
    <w:rsid w:val="00AF5D74"/>
    <w:rsid w:val="00AF614B"/>
    <w:rsid w:val="00B06E65"/>
    <w:rsid w:val="00B2202E"/>
    <w:rsid w:val="00B22673"/>
    <w:rsid w:val="00B23A09"/>
    <w:rsid w:val="00B367E4"/>
    <w:rsid w:val="00B36805"/>
    <w:rsid w:val="00B46B3B"/>
    <w:rsid w:val="00B500AC"/>
    <w:rsid w:val="00B517B8"/>
    <w:rsid w:val="00B51EAC"/>
    <w:rsid w:val="00B55DD3"/>
    <w:rsid w:val="00B60F05"/>
    <w:rsid w:val="00B6221A"/>
    <w:rsid w:val="00B66D5E"/>
    <w:rsid w:val="00B67508"/>
    <w:rsid w:val="00B766D2"/>
    <w:rsid w:val="00B776FE"/>
    <w:rsid w:val="00BA0FD4"/>
    <w:rsid w:val="00BA252F"/>
    <w:rsid w:val="00BA3062"/>
    <w:rsid w:val="00BA3C3B"/>
    <w:rsid w:val="00BB7E81"/>
    <w:rsid w:val="00BC28A1"/>
    <w:rsid w:val="00BC43A2"/>
    <w:rsid w:val="00BE1B89"/>
    <w:rsid w:val="00BF4577"/>
    <w:rsid w:val="00BF5491"/>
    <w:rsid w:val="00C02C04"/>
    <w:rsid w:val="00C0373E"/>
    <w:rsid w:val="00C10B4B"/>
    <w:rsid w:val="00C16A6E"/>
    <w:rsid w:val="00C20BA1"/>
    <w:rsid w:val="00C25BE6"/>
    <w:rsid w:val="00C25C2A"/>
    <w:rsid w:val="00C416AC"/>
    <w:rsid w:val="00C477D0"/>
    <w:rsid w:val="00C52443"/>
    <w:rsid w:val="00C5313D"/>
    <w:rsid w:val="00C53D2B"/>
    <w:rsid w:val="00C555F2"/>
    <w:rsid w:val="00C605DE"/>
    <w:rsid w:val="00C62252"/>
    <w:rsid w:val="00C664C4"/>
    <w:rsid w:val="00C66621"/>
    <w:rsid w:val="00C742A4"/>
    <w:rsid w:val="00C8058A"/>
    <w:rsid w:val="00C87E8D"/>
    <w:rsid w:val="00C9123C"/>
    <w:rsid w:val="00C964D0"/>
    <w:rsid w:val="00C97236"/>
    <w:rsid w:val="00CA2D46"/>
    <w:rsid w:val="00CA5E07"/>
    <w:rsid w:val="00CA768D"/>
    <w:rsid w:val="00CB19A6"/>
    <w:rsid w:val="00CC3234"/>
    <w:rsid w:val="00CD1AA5"/>
    <w:rsid w:val="00CE0D1A"/>
    <w:rsid w:val="00CE5746"/>
    <w:rsid w:val="00CE6CE7"/>
    <w:rsid w:val="00CE74BD"/>
    <w:rsid w:val="00CF004A"/>
    <w:rsid w:val="00D0534A"/>
    <w:rsid w:val="00D05533"/>
    <w:rsid w:val="00D1653B"/>
    <w:rsid w:val="00D213B2"/>
    <w:rsid w:val="00D26365"/>
    <w:rsid w:val="00D307BC"/>
    <w:rsid w:val="00D34AA9"/>
    <w:rsid w:val="00D403F2"/>
    <w:rsid w:val="00D46354"/>
    <w:rsid w:val="00D50E40"/>
    <w:rsid w:val="00D521BB"/>
    <w:rsid w:val="00D618FD"/>
    <w:rsid w:val="00D62BB4"/>
    <w:rsid w:val="00D62D49"/>
    <w:rsid w:val="00D630B8"/>
    <w:rsid w:val="00D70EC6"/>
    <w:rsid w:val="00D72C40"/>
    <w:rsid w:val="00D7330B"/>
    <w:rsid w:val="00D75874"/>
    <w:rsid w:val="00D75A3D"/>
    <w:rsid w:val="00D80965"/>
    <w:rsid w:val="00D83792"/>
    <w:rsid w:val="00DA1F19"/>
    <w:rsid w:val="00DA4BFF"/>
    <w:rsid w:val="00DA5BB3"/>
    <w:rsid w:val="00DB2125"/>
    <w:rsid w:val="00DC68A8"/>
    <w:rsid w:val="00DD7D83"/>
    <w:rsid w:val="00DE0B91"/>
    <w:rsid w:val="00DE1E64"/>
    <w:rsid w:val="00E033AD"/>
    <w:rsid w:val="00E04993"/>
    <w:rsid w:val="00E0548C"/>
    <w:rsid w:val="00E13282"/>
    <w:rsid w:val="00E200CB"/>
    <w:rsid w:val="00E22CDF"/>
    <w:rsid w:val="00E23593"/>
    <w:rsid w:val="00E23BE9"/>
    <w:rsid w:val="00E26329"/>
    <w:rsid w:val="00E27F84"/>
    <w:rsid w:val="00E30698"/>
    <w:rsid w:val="00E31173"/>
    <w:rsid w:val="00E408AB"/>
    <w:rsid w:val="00E459FA"/>
    <w:rsid w:val="00E47A37"/>
    <w:rsid w:val="00E47B8F"/>
    <w:rsid w:val="00E63542"/>
    <w:rsid w:val="00E64238"/>
    <w:rsid w:val="00E71532"/>
    <w:rsid w:val="00E71DAD"/>
    <w:rsid w:val="00E7426F"/>
    <w:rsid w:val="00E74DD1"/>
    <w:rsid w:val="00E76881"/>
    <w:rsid w:val="00E81A10"/>
    <w:rsid w:val="00E909C4"/>
    <w:rsid w:val="00E90AEC"/>
    <w:rsid w:val="00E911F8"/>
    <w:rsid w:val="00E943DA"/>
    <w:rsid w:val="00E965DF"/>
    <w:rsid w:val="00EA3760"/>
    <w:rsid w:val="00EA3766"/>
    <w:rsid w:val="00EA556A"/>
    <w:rsid w:val="00EA64FA"/>
    <w:rsid w:val="00EB0780"/>
    <w:rsid w:val="00EC2165"/>
    <w:rsid w:val="00ED14A2"/>
    <w:rsid w:val="00ED70B2"/>
    <w:rsid w:val="00EE464A"/>
    <w:rsid w:val="00EE66EA"/>
    <w:rsid w:val="00EF2B37"/>
    <w:rsid w:val="00EF315A"/>
    <w:rsid w:val="00F05CE2"/>
    <w:rsid w:val="00F0768C"/>
    <w:rsid w:val="00F12548"/>
    <w:rsid w:val="00F12846"/>
    <w:rsid w:val="00F13E1A"/>
    <w:rsid w:val="00F2329D"/>
    <w:rsid w:val="00F24671"/>
    <w:rsid w:val="00F2728D"/>
    <w:rsid w:val="00F27E40"/>
    <w:rsid w:val="00F33117"/>
    <w:rsid w:val="00F44FC2"/>
    <w:rsid w:val="00F60186"/>
    <w:rsid w:val="00F70654"/>
    <w:rsid w:val="00F824E1"/>
    <w:rsid w:val="00F86C83"/>
    <w:rsid w:val="00F87672"/>
    <w:rsid w:val="00F91AE8"/>
    <w:rsid w:val="00F92829"/>
    <w:rsid w:val="00F979C9"/>
    <w:rsid w:val="00FA0BF0"/>
    <w:rsid w:val="00FA4528"/>
    <w:rsid w:val="00FC1194"/>
    <w:rsid w:val="00FC1F35"/>
    <w:rsid w:val="00FD398C"/>
    <w:rsid w:val="00FD71FF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7218"/>
  <w15:docId w15:val="{5DDF6766-2D04-489F-9C85-F5857DF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F3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416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0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6354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7F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styleId="3vidutinistinklelis2parykinimas">
    <w:name w:val="Medium Grid 3 Accent 2"/>
    <w:basedOn w:val="prastojilentel"/>
    <w:uiPriority w:val="69"/>
    <w:rsid w:val="00C605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ipersaitas">
    <w:name w:val="Hyperlink"/>
    <w:basedOn w:val="Numatytasispastraiposriftas"/>
    <w:uiPriority w:val="99"/>
    <w:unhideWhenUsed/>
    <w:rsid w:val="005564EC"/>
    <w:rPr>
      <w:color w:val="0000FF" w:themeColor="hyperlink"/>
      <w:u w:val="single"/>
    </w:rPr>
  </w:style>
  <w:style w:type="paragraph" w:styleId="Pagrindinistekstas">
    <w:name w:val="Body Text"/>
    <w:aliases w:val=" Char"/>
    <w:basedOn w:val="prastasis"/>
    <w:link w:val="PagrindinistekstasDiagrama"/>
    <w:rsid w:val="00EE66EA"/>
    <w:pPr>
      <w:widowControl w:val="0"/>
      <w:suppressAutoHyphens/>
      <w:spacing w:after="0" w:line="240" w:lineRule="auto"/>
      <w:ind w:firstLine="567"/>
      <w:jc w:val="both"/>
    </w:pPr>
    <w:rPr>
      <w:rFonts w:eastAsia="Andale Sans UI" w:cs="Tahoma"/>
      <w:szCs w:val="24"/>
      <w:lang w:bidi="en-US"/>
    </w:rPr>
  </w:style>
  <w:style w:type="character" w:customStyle="1" w:styleId="PagrindinistekstasDiagrama">
    <w:name w:val="Pagrindinis tekstas Diagrama"/>
    <w:aliases w:val=" Char Diagrama"/>
    <w:basedOn w:val="Numatytasispastraiposriftas"/>
    <w:link w:val="Pagrindinistekstas"/>
    <w:rsid w:val="00EE66EA"/>
    <w:rPr>
      <w:rFonts w:eastAsia="Andale Sans UI" w:cs="Tahoma"/>
      <w:szCs w:val="24"/>
      <w:lang w:bidi="en-US"/>
    </w:rPr>
  </w:style>
  <w:style w:type="paragraph" w:styleId="Antrats">
    <w:name w:val="header"/>
    <w:basedOn w:val="prastasis"/>
    <w:link w:val="AntratsDiagrama"/>
    <w:uiPriority w:val="99"/>
    <w:unhideWhenUsed/>
    <w:rsid w:val="00511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D90"/>
  </w:style>
  <w:style w:type="paragraph" w:styleId="Porat">
    <w:name w:val="footer"/>
    <w:basedOn w:val="prastasis"/>
    <w:link w:val="PoratDiagrama"/>
    <w:uiPriority w:val="99"/>
    <w:unhideWhenUsed/>
    <w:rsid w:val="00511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D90"/>
  </w:style>
  <w:style w:type="character" w:styleId="Neapdorotaspaminjimas">
    <w:name w:val="Unresolved Mention"/>
    <w:basedOn w:val="Numatytasispastraiposriftas"/>
    <w:uiPriority w:val="99"/>
    <w:semiHidden/>
    <w:unhideWhenUsed/>
    <w:rsid w:val="00E2632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450C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450C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450C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450C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450C0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8E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8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34" Type="http://schemas.openxmlformats.org/officeDocument/2006/relationships/diagramLayout" Target="diagrams/layout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33" Type="http://schemas.openxmlformats.org/officeDocument/2006/relationships/diagramData" Target="diagrams/data4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37" Type="http://schemas.microsoft.com/office/2007/relationships/diagramDrawing" Target="diagrams/drawing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36" Type="http://schemas.openxmlformats.org/officeDocument/2006/relationships/diagramColors" Target="diagrams/colors4.xml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hyperlink" Target="https://www.akmenesvandenys.lt/korupcijos-prevencija" TargetMode="External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35" Type="http://schemas.openxmlformats.org/officeDocument/2006/relationships/diagramQuickStyle" Target="diagrams/quickStyle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DARBUOTOJ</a:t>
            </a:r>
            <a:r>
              <a:rPr lang="lt-LT"/>
              <a:t>Ų</a:t>
            </a:r>
            <a:r>
              <a:rPr lang="en-US"/>
              <a:t>  </a:t>
            </a:r>
            <a:r>
              <a:rPr lang="lt-LT"/>
              <a:t>AKTYVUMAS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33905092592592595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AD3B-45D7-94B1-049EE0BF54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AD3B-45D7-94B1-049EE0BF54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AD3B-45D7-94B1-049EE0BF54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AD3B-45D7-94B1-049EE0BF54D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D3B-45D7-94B1-049EE0BF54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D3B-45D7-94B1-049EE0BF54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6A94B6-ACA1-490C-B252-864FB7CDC92D}" type="CATEGORYNAME">
                      <a:rPr lang="en-US"/>
                      <a:pPr/>
                      <a:t>[KATEGORIJOS PAVADINIMAS]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D3B-45D7-94B1-049EE0BF54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3B-45D7-94B1-049EE0BF54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Darbuotojai, dalyvavę apklausoje </c:v>
                </c:pt>
                <c:pt idx="1">
                  <c:v>Darbuotojai, nedalyvavę apklausoje</c:v>
                </c:pt>
              </c:strCache>
            </c:strRef>
          </c:cat>
          <c:val>
            <c:numRef>
              <c:f>Lapas1!$B$2:$B$5</c:f>
              <c:numCache>
                <c:formatCode>0%</c:formatCode>
                <c:ptCount val="4"/>
                <c:pt idx="0">
                  <c:v>0.71</c:v>
                </c:pt>
                <c:pt idx="1">
                  <c:v>0.28999999999999998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B-45D7-94B1-049EE0BF54D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400" b="1"/>
              <a:t>RESPONDENTŲ</a:t>
            </a:r>
            <a:r>
              <a:rPr lang="lt-LT" sz="1400" b="1" baseline="0"/>
              <a:t> DARBO STAŽAS BENDROVĖJE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92-4AE7-807A-D92BECA405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492-4AE7-807A-D92BECA405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92-4AE7-807A-D92BECA405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492-4AE7-807A-D92BECA4056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492-4AE7-807A-D92BECA4056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virš 20 m.</a:t>
                    </a:r>
                    <a:r>
                      <a:rPr lang="en-US" baseline="0"/>
                      <a:t>
13%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492-4AE7-807A-D92BECA405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16-20 m.</a:t>
                    </a:r>
                    <a:r>
                      <a:rPr lang="en-US" baseline="0"/>
                      <a:t>
15%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492-4AE7-807A-D92BECA4056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6566A61-D69C-4779-9908-0B6EDAB30457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28%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492-4AE7-807A-D92BECA4056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6-10 m.</a:t>
                    </a:r>
                    <a:r>
                      <a:rPr lang="en-US" baseline="0"/>
                      <a:t>
23%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492-4AE7-807A-D92BECA4056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iki 5 m.</a:t>
                    </a:r>
                    <a:r>
                      <a:rPr lang="en-US" baseline="0"/>
                      <a:t>
21%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492-4AE7-807A-D92BECA405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Lapas1!$A$2:$A$6</c:f>
              <c:strCache>
                <c:ptCount val="5"/>
                <c:pt idx="0">
                  <c:v>iki 5 m.</c:v>
                </c:pt>
                <c:pt idx="1">
                  <c:v>6–10 m.</c:v>
                </c:pt>
                <c:pt idx="2">
                  <c:v>11–15 m.</c:v>
                </c:pt>
                <c:pt idx="3">
                  <c:v>16–20 m.</c:v>
                </c:pt>
                <c:pt idx="4">
                  <c:v>virš 20 m.</c:v>
                </c:pt>
              </c:strCache>
            </c:strRef>
          </c:cat>
          <c:val>
            <c:numRef>
              <c:f>Lapas1!$B$2:$B$6</c:f>
              <c:numCache>
                <c:formatCode>General</c:formatCode>
                <c:ptCount val="5"/>
                <c:pt idx="0">
                  <c:v>16.28</c:v>
                </c:pt>
                <c:pt idx="1">
                  <c:v>18.600000000000001</c:v>
                </c:pt>
                <c:pt idx="2">
                  <c:v>23.26</c:v>
                </c:pt>
                <c:pt idx="3">
                  <c:v>20.93</c:v>
                </c:pt>
                <c:pt idx="4">
                  <c:v>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2-4AE7-807A-D92BECA4056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RESPONDENTŲ AMŽIUS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BA3-4A97-A69D-AC96331242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9BA3-4A97-A69D-AC9633124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BA3-4A97-A69D-AC9633124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9BA3-4A97-A69D-AC96331242B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BA3-4A97-A69D-AC96331242B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BA3-4A97-A69D-AC96331242B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BA3-4A97-A69D-AC96331242B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BA3-4A97-A69D-AC96331242B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iki 40 m.</c:v>
                </c:pt>
                <c:pt idx="1">
                  <c:v>41–60 m.</c:v>
                </c:pt>
                <c:pt idx="2">
                  <c:v>61 m. ir daugiau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27.91</c:v>
                </c:pt>
                <c:pt idx="1">
                  <c:v>55.81</c:v>
                </c:pt>
                <c:pt idx="2">
                  <c:v>16.28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3-4A97-A69D-AC96331242B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6A-45B4-9588-5A5B5F0592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6A-45B4-9588-5A5B5F0592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6A-45B4-9588-5A5B5F0592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6A-45B4-9588-5A5B5F0592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3"/>
                <c:pt idx="0">
                  <c:v>Taip, praneščiau</c:v>
                </c:pt>
                <c:pt idx="1">
                  <c:v>Ne, nepraneščiau</c:v>
                </c:pt>
                <c:pt idx="2">
                  <c:v>Sunku pasakyti, priklausytų nuo aplinkybių</c:v>
                </c:pt>
              </c:strCache>
            </c:strRef>
          </c:cat>
          <c:val>
            <c:numRef>
              <c:f>Lapas1!$B$2:$B$5</c:f>
              <c:numCache>
                <c:formatCode>0%</c:formatCode>
                <c:ptCount val="4"/>
                <c:pt idx="0">
                  <c:v>0.69</c:v>
                </c:pt>
                <c:pt idx="1">
                  <c:v>0.03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6A-45B4-9588-5A5B5F05923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E1-4C63-B5B3-22DC0801EA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E1-4C63-B5B3-22DC0801EA2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88,88%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EE1-4C63-B5B3-22DC0801EA2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11,11%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EE1-4C63-B5B3-22DC0801EA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Nėra prasmės pranešti, nes tų asmenų vis tiek nenuteis</c:v>
                </c:pt>
                <c:pt idx="1">
                  <c:v>Nesijaučiu saugus pranešdamas</c:v>
                </c:pt>
              </c:strCache>
            </c:strRef>
          </c:cat>
          <c:val>
            <c:numRef>
              <c:f>Lapas1!$B$2:$B$5</c:f>
              <c:numCache>
                <c:formatCode>0.00%</c:formatCode>
                <c:ptCount val="2"/>
                <c:pt idx="0">
                  <c:v>0.875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E1-4C63-B5B3-22DC0801EA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BAC-4E7F-BB4C-22E02BA4D5F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0BAC-4E7F-BB4C-22E02BA4D5F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BAC-4E7F-BB4C-22E02BA4D5F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0BAC-4E7F-BB4C-22E02BA4D5F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6F43D79-AD0F-40C5-83A8-46571B260C16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83%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AC-4E7F-BB4C-22E02BA4D5F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394F253-C280-4E21-A181-0CEFA6E25C4F}" type="CATEGORYNAME">
                      <a:rPr lang="en-US"/>
                      <a:pPr/>
                      <a:t>[KATEGORIJOS PAVADINIMAS]</a:t>
                    </a:fld>
                    <a:r>
                      <a:rPr lang="en-US" baseline="0"/>
                      <a:t>
17%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BAC-4E7F-BB4C-22E02BA4D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žinau</c:v>
                </c:pt>
                <c:pt idx="1">
                  <c:v>Ne, nežinau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76.739999999999995</c:v>
                </c:pt>
                <c:pt idx="1">
                  <c:v>23.26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C-4E7F-BB4C-22E02BA4D5F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Pardavimas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D3-4FDF-BC23-F7E89EC8999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D3-4FDF-BC23-F7E89EC8999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6D3-4FDF-BC23-F7E89EC899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6D3-4FDF-BC23-F7E89EC89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Taip, girdėjau</c:v>
                </c:pt>
                <c:pt idx="1">
                  <c:v>Ne, negirdėjau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2"/>
                <c:pt idx="0">
                  <c:v>74.42</c:v>
                </c:pt>
                <c:pt idx="1">
                  <c:v>25.58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3-4FDF-BC23-F7E89EC8999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Stulpelis1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0C8-4642-9EFC-6243391AE0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0C8-4642-9EFC-6243391AE0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0C8-4642-9EFC-6243391AE0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0C8-4642-9EFC-6243391AE02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0C8-4642-9EFC-6243391AE02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0C8-4642-9EFC-6243391AE02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0C8-4642-9EFC-6243391AE02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0C8-4642-9EFC-6243391AE02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2"/>
                <c:pt idx="0">
                  <c:v>Man tai neaktualu, nes nėra susiję su mano tiesioginiu darbu</c:v>
                </c:pt>
                <c:pt idx="1">
                  <c:v>Nežinau, kad bendrovėje vykdoma korupcijos prevencija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71.430000000000007</c:v>
                </c:pt>
                <c:pt idx="1">
                  <c:v>28.57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C8-4642-9EFC-6243391AE02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TAIP, PAPLITUSI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endParaRPr lang="en-GB" sz="1100" b="1"/>
        </a:p>
        <a:p>
          <a:r>
            <a:rPr lang="lt-LT" sz="1100"/>
            <a:t>0</a:t>
          </a:r>
          <a:r>
            <a:rPr lang="en-GB" sz="1100"/>
            <a:t>%</a:t>
          </a:r>
          <a:endParaRPr lang="lt-LT" sz="1100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NE, NEPAPLITUSI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endParaRPr lang="en-GB" sz="1100" b="1"/>
        </a:p>
        <a:p>
          <a:r>
            <a:rPr lang="en-US" sz="1100">
              <a:latin typeface="Times New Roman"/>
              <a:cs typeface="Times New Roman"/>
            </a:rPr>
            <a:t>84.6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BC7F27D0-8DF5-4201-965F-2A1588CCFA32}">
      <dgm:prSet phldrT="[Text]" custT="1"/>
      <dgm:spPr/>
      <dgm:t>
        <a:bodyPr/>
        <a:lstStyle/>
        <a:p>
          <a:r>
            <a:rPr lang="lt-LT" sz="1200" b="1"/>
            <a:t>NEŽINAU (NEGALIU ATSAKYTI) </a:t>
          </a:r>
          <a:r>
            <a:rPr lang="en-GB" sz="1200" b="1"/>
            <a:t>(%)</a:t>
          </a:r>
          <a:endParaRPr lang="lt-LT" sz="1200" b="1"/>
        </a:p>
      </dgm:t>
    </dgm:pt>
    <dgm:pt modelId="{9865AF96-A953-4B56-B289-43F07A258218}" type="parTrans" cxnId="{71EE0212-761D-4F6B-87DA-C385160BD0DC}">
      <dgm:prSet/>
      <dgm:spPr/>
      <dgm:t>
        <a:bodyPr/>
        <a:lstStyle/>
        <a:p>
          <a:endParaRPr lang="lt-LT"/>
        </a:p>
      </dgm:t>
    </dgm:pt>
    <dgm:pt modelId="{D25B2A4E-96CB-48E5-AB93-CB3085514D81}" type="sibTrans" cxnId="{71EE0212-761D-4F6B-87DA-C385160BD0DC}">
      <dgm:prSet/>
      <dgm:spPr/>
      <dgm:t>
        <a:bodyPr/>
        <a:lstStyle/>
        <a:p>
          <a:endParaRPr lang="lt-LT"/>
        </a:p>
      </dgm:t>
    </dgm:pt>
    <dgm:pt modelId="{6ED26A49-9556-4531-8DDD-D74873A2CF14}">
      <dgm:prSet phldrT="[Text]" custT="1"/>
      <dgm:spPr/>
      <dgm:t>
        <a:bodyPr/>
        <a:lstStyle/>
        <a:p>
          <a:endParaRPr lang="en-GB" sz="1100" b="1"/>
        </a:p>
        <a:p>
          <a:r>
            <a:rPr lang="en-US" sz="1100"/>
            <a:t>15.4</a:t>
          </a:r>
          <a:r>
            <a:rPr lang="en-GB" sz="1100"/>
            <a:t>%</a:t>
          </a:r>
          <a:endParaRPr lang="lt-LT" sz="1100"/>
        </a:p>
      </dgm:t>
    </dgm:pt>
    <dgm:pt modelId="{1EC8DC59-1E32-496B-AD83-C3A76D7389AB}" type="parTrans" cxnId="{2CBCC9ED-BD4C-4C2E-9F1C-930485E16DF4}">
      <dgm:prSet/>
      <dgm:spPr/>
      <dgm:t>
        <a:bodyPr/>
        <a:lstStyle/>
        <a:p>
          <a:endParaRPr lang="lt-LT"/>
        </a:p>
      </dgm:t>
    </dgm:pt>
    <dgm:pt modelId="{1048EF83-14E4-4134-9493-C40B7243FFCF}" type="sibTrans" cxnId="{2CBCC9ED-BD4C-4C2E-9F1C-930485E16DF4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3"/>
      <dgm:spPr/>
    </dgm:pt>
    <dgm:pt modelId="{1DCD9628-73E2-4220-B01B-D7B450BDFB07}" type="pres">
      <dgm:prSet presAssocID="{80663FDD-162E-4B6D-920D-A6ECD5408AF1}" presName="textNode" presStyleLbl="bgShp" presStyleIdx="0" presStyleCnt="3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3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3"/>
      <dgm:spPr/>
    </dgm:pt>
    <dgm:pt modelId="{AE2E7CE3-459F-416C-804A-1BA524822A32}" type="pres">
      <dgm:prSet presAssocID="{A847E2C0-21A0-4816-B0B0-9FED351057EA}" presName="textNode" presStyleLbl="bgShp" presStyleIdx="1" presStyleCnt="3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3">
        <dgm:presLayoutVars>
          <dgm:bulletEnabled val="1"/>
        </dgm:presLayoutVars>
      </dgm:prSet>
      <dgm:spPr/>
    </dgm:pt>
    <dgm:pt modelId="{921BCEB5-9CD1-4D00-BCC2-D814E87F615C}" type="pres">
      <dgm:prSet presAssocID="{A847E2C0-21A0-4816-B0B0-9FED351057EA}" presName="aSpace" presStyleCnt="0"/>
      <dgm:spPr/>
    </dgm:pt>
    <dgm:pt modelId="{16DC846F-E0BB-4F46-B1BF-FEAB2E1DCB81}" type="pres">
      <dgm:prSet presAssocID="{BC7F27D0-8DF5-4201-965F-2A1588CCFA32}" presName="compNode" presStyleCnt="0"/>
      <dgm:spPr/>
    </dgm:pt>
    <dgm:pt modelId="{CF302B83-0DE4-4E65-8308-2D0DEB7B2DA6}" type="pres">
      <dgm:prSet presAssocID="{BC7F27D0-8DF5-4201-965F-2A1588CCFA32}" presName="aNode" presStyleLbl="bgShp" presStyleIdx="2" presStyleCnt="3"/>
      <dgm:spPr/>
    </dgm:pt>
    <dgm:pt modelId="{C6361F65-4772-4AE1-AC4F-CD8322DCCB46}" type="pres">
      <dgm:prSet presAssocID="{BC7F27D0-8DF5-4201-965F-2A1588CCFA32}" presName="textNode" presStyleLbl="bgShp" presStyleIdx="2" presStyleCnt="3"/>
      <dgm:spPr/>
    </dgm:pt>
    <dgm:pt modelId="{2926FB77-29C6-4645-B6A2-2772DDB2A907}" type="pres">
      <dgm:prSet presAssocID="{BC7F27D0-8DF5-4201-965F-2A1588CCFA32}" presName="compChildNode" presStyleCnt="0"/>
      <dgm:spPr/>
    </dgm:pt>
    <dgm:pt modelId="{47FA806B-EA59-4773-A066-31DCC5E9DF83}" type="pres">
      <dgm:prSet presAssocID="{BC7F27D0-8DF5-4201-965F-2A1588CCFA32}" presName="theInnerList" presStyleCnt="0"/>
      <dgm:spPr/>
    </dgm:pt>
    <dgm:pt modelId="{85A1527C-55FB-4C9A-AF33-A3F92692862F}" type="pres">
      <dgm:prSet presAssocID="{6ED26A49-9556-4531-8DDD-D74873A2CF14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460B390C-308D-4EF6-8695-994F120630C1}" type="presOf" srcId="{8AB91F8E-82B6-41E0-979F-411E66F52A01}" destId="{03B08980-787F-4738-92E7-B134C5DA258D}" srcOrd="0" destOrd="0" presId="urn:microsoft.com/office/officeart/2005/8/layout/lProcess2"/>
    <dgm:cxn modelId="{71EE0212-761D-4F6B-87DA-C385160BD0DC}" srcId="{C82D7B36-7EBF-4B3B-8161-A28394E8DFBF}" destId="{BC7F27D0-8DF5-4201-965F-2A1588CCFA32}" srcOrd="2" destOrd="0" parTransId="{9865AF96-A953-4B56-B289-43F07A258218}" sibTransId="{D25B2A4E-96CB-48E5-AB93-CB3085514D81}"/>
    <dgm:cxn modelId="{FF07511F-1143-4D3C-AA59-356D83FFCB59}" type="presOf" srcId="{80663FDD-162E-4B6D-920D-A6ECD5408AF1}" destId="{99FF74A0-A371-43D2-BD7B-CF44B42D5EEC}" srcOrd="0" destOrd="0" presId="urn:microsoft.com/office/officeart/2005/8/layout/lProcess2"/>
    <dgm:cxn modelId="{E71FAA3A-C9E6-4E19-A946-706CB028E9CE}" type="presOf" srcId="{11CB7492-275B-4925-A3E0-85182CEBC2E5}" destId="{F148DBA4-E7A7-4534-B652-B8863C113DF6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C07CB764-A3E4-4E5D-9ACD-9041CDAD39B7}" type="presOf" srcId="{A847E2C0-21A0-4816-B0B0-9FED351057EA}" destId="{AE2E7CE3-459F-416C-804A-1BA524822A32}" srcOrd="1" destOrd="0" presId="urn:microsoft.com/office/officeart/2005/8/layout/lProcess2"/>
    <dgm:cxn modelId="{D499506B-651B-4288-A85C-5FB44671A406}" type="presOf" srcId="{6ED26A49-9556-4531-8DDD-D74873A2CF14}" destId="{85A1527C-55FB-4C9A-AF33-A3F92692862F}" srcOrd="0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8A560B4F-3E79-4E7D-B44A-8579810E89B5}" type="presOf" srcId="{BC7F27D0-8DF5-4201-965F-2A1588CCFA32}" destId="{C6361F65-4772-4AE1-AC4F-CD8322DCCB46}" srcOrd="1" destOrd="0" presId="urn:microsoft.com/office/officeart/2005/8/layout/lProcess2"/>
    <dgm:cxn modelId="{84BC2179-ED98-4E80-B585-A73E815490A8}" type="presOf" srcId="{A847E2C0-21A0-4816-B0B0-9FED351057EA}" destId="{2706FB9D-FEF0-468B-925E-24D849FC12BD}" srcOrd="0" destOrd="0" presId="urn:microsoft.com/office/officeart/2005/8/layout/lProcess2"/>
    <dgm:cxn modelId="{70D0ABA3-2CB0-4587-B8CC-450EFD7FA89C}" type="presOf" srcId="{BC7F27D0-8DF5-4201-965F-2A1588CCFA32}" destId="{CF302B83-0DE4-4E65-8308-2D0DEB7B2DA6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B4458DB2-0A5C-4A05-922B-9167B2A3CA3C}" type="presOf" srcId="{80663FDD-162E-4B6D-920D-A6ECD5408AF1}" destId="{1DCD9628-73E2-4220-B01B-D7B450BDFB07}" srcOrd="1" destOrd="0" presId="urn:microsoft.com/office/officeart/2005/8/layout/lProcess2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83AEE4C8-37D9-4D98-B722-627370260F9B}" type="presOf" srcId="{C82D7B36-7EBF-4B3B-8161-A28394E8DFBF}" destId="{F8A5FC6F-0246-4FA3-A740-285733CBBCD2}" srcOrd="0" destOrd="0" presId="urn:microsoft.com/office/officeart/2005/8/layout/lProcess2"/>
    <dgm:cxn modelId="{2CBCC9ED-BD4C-4C2E-9F1C-930485E16DF4}" srcId="{BC7F27D0-8DF5-4201-965F-2A1588CCFA32}" destId="{6ED26A49-9556-4531-8DDD-D74873A2CF14}" srcOrd="0" destOrd="0" parTransId="{1EC8DC59-1E32-496B-AD83-C3A76D7389AB}" sibTransId="{1048EF83-14E4-4134-9493-C40B7243FFCF}"/>
    <dgm:cxn modelId="{6187AC06-36B9-442D-9DC9-3C85BD80583F}" type="presParOf" srcId="{F8A5FC6F-0246-4FA3-A740-285733CBBCD2}" destId="{6742D431-C446-462C-83B7-80A257E777C5}" srcOrd="0" destOrd="0" presId="urn:microsoft.com/office/officeart/2005/8/layout/lProcess2"/>
    <dgm:cxn modelId="{CE87B39E-F09A-49A2-A513-D5581547BEF5}" type="presParOf" srcId="{6742D431-C446-462C-83B7-80A257E777C5}" destId="{99FF74A0-A371-43D2-BD7B-CF44B42D5EEC}" srcOrd="0" destOrd="0" presId="urn:microsoft.com/office/officeart/2005/8/layout/lProcess2"/>
    <dgm:cxn modelId="{05C14523-6681-4FF6-B891-602F13E39F81}" type="presParOf" srcId="{6742D431-C446-462C-83B7-80A257E777C5}" destId="{1DCD9628-73E2-4220-B01B-D7B450BDFB07}" srcOrd="1" destOrd="0" presId="urn:microsoft.com/office/officeart/2005/8/layout/lProcess2"/>
    <dgm:cxn modelId="{67F68281-91DD-4863-B87E-7A5380D52D95}" type="presParOf" srcId="{6742D431-C446-462C-83B7-80A257E777C5}" destId="{7E2EA1FE-D21A-47AE-8E29-1E427C04C2EE}" srcOrd="2" destOrd="0" presId="urn:microsoft.com/office/officeart/2005/8/layout/lProcess2"/>
    <dgm:cxn modelId="{22EEED1B-7B98-48BB-B3B9-B5E2CF4C9F13}" type="presParOf" srcId="{7E2EA1FE-D21A-47AE-8E29-1E427C04C2EE}" destId="{050F6F2D-679E-4A66-9246-FFCF620A028F}" srcOrd="0" destOrd="0" presId="urn:microsoft.com/office/officeart/2005/8/layout/lProcess2"/>
    <dgm:cxn modelId="{33CA9DD4-7B43-4C5F-90DB-769A7E8D9646}" type="presParOf" srcId="{050F6F2D-679E-4A66-9246-FFCF620A028F}" destId="{F148DBA4-E7A7-4534-B652-B8863C113DF6}" srcOrd="0" destOrd="0" presId="urn:microsoft.com/office/officeart/2005/8/layout/lProcess2"/>
    <dgm:cxn modelId="{FA966700-2181-4126-94B9-C1FD99D26497}" type="presParOf" srcId="{F8A5FC6F-0246-4FA3-A740-285733CBBCD2}" destId="{FA9C2A41-3878-4CDF-B611-F99BD2AB9316}" srcOrd="1" destOrd="0" presId="urn:microsoft.com/office/officeart/2005/8/layout/lProcess2"/>
    <dgm:cxn modelId="{9FFC693E-2402-4EB2-8E58-FF427EE1A03B}" type="presParOf" srcId="{F8A5FC6F-0246-4FA3-A740-285733CBBCD2}" destId="{AAEA9CD1-8205-40BB-BEAA-5942CE673E9D}" srcOrd="2" destOrd="0" presId="urn:microsoft.com/office/officeart/2005/8/layout/lProcess2"/>
    <dgm:cxn modelId="{538402C6-CDDE-4ED1-9842-AAF8B79BEF49}" type="presParOf" srcId="{AAEA9CD1-8205-40BB-BEAA-5942CE673E9D}" destId="{2706FB9D-FEF0-468B-925E-24D849FC12BD}" srcOrd="0" destOrd="0" presId="urn:microsoft.com/office/officeart/2005/8/layout/lProcess2"/>
    <dgm:cxn modelId="{54FECAAE-88A1-4F4E-B9CB-8956007C357A}" type="presParOf" srcId="{AAEA9CD1-8205-40BB-BEAA-5942CE673E9D}" destId="{AE2E7CE3-459F-416C-804A-1BA524822A32}" srcOrd="1" destOrd="0" presId="urn:microsoft.com/office/officeart/2005/8/layout/lProcess2"/>
    <dgm:cxn modelId="{90531C9B-9F4E-43A5-BD65-42BED20765AB}" type="presParOf" srcId="{AAEA9CD1-8205-40BB-BEAA-5942CE673E9D}" destId="{01E4C828-E810-4969-B28A-31891A70B0F0}" srcOrd="2" destOrd="0" presId="urn:microsoft.com/office/officeart/2005/8/layout/lProcess2"/>
    <dgm:cxn modelId="{75020D73-6019-4DD3-A65A-5CDAC511ED80}" type="presParOf" srcId="{01E4C828-E810-4969-B28A-31891A70B0F0}" destId="{3CA97875-48C3-48FE-9214-69316A24EFE1}" srcOrd="0" destOrd="0" presId="urn:microsoft.com/office/officeart/2005/8/layout/lProcess2"/>
    <dgm:cxn modelId="{D2D501AE-ED1F-4602-964B-9BE8CAF89566}" type="presParOf" srcId="{3CA97875-48C3-48FE-9214-69316A24EFE1}" destId="{03B08980-787F-4738-92E7-B134C5DA258D}" srcOrd="0" destOrd="0" presId="urn:microsoft.com/office/officeart/2005/8/layout/lProcess2"/>
    <dgm:cxn modelId="{87CAEF7E-84C0-49D8-A234-00BEAB4E2166}" type="presParOf" srcId="{F8A5FC6F-0246-4FA3-A740-285733CBBCD2}" destId="{921BCEB5-9CD1-4D00-BCC2-D814E87F615C}" srcOrd="3" destOrd="0" presId="urn:microsoft.com/office/officeart/2005/8/layout/lProcess2"/>
    <dgm:cxn modelId="{64CD0A7F-1DAE-4F45-AD9E-4D5BC2A70171}" type="presParOf" srcId="{F8A5FC6F-0246-4FA3-A740-285733CBBCD2}" destId="{16DC846F-E0BB-4F46-B1BF-FEAB2E1DCB81}" srcOrd="4" destOrd="0" presId="urn:microsoft.com/office/officeart/2005/8/layout/lProcess2"/>
    <dgm:cxn modelId="{A2DFEB7F-642D-4C03-BF81-13BDD4D5639E}" type="presParOf" srcId="{16DC846F-E0BB-4F46-B1BF-FEAB2E1DCB81}" destId="{CF302B83-0DE4-4E65-8308-2D0DEB7B2DA6}" srcOrd="0" destOrd="0" presId="urn:microsoft.com/office/officeart/2005/8/layout/lProcess2"/>
    <dgm:cxn modelId="{AC38AFC8-4C28-4ACB-9DC9-4F422459A62E}" type="presParOf" srcId="{16DC846F-E0BB-4F46-B1BF-FEAB2E1DCB81}" destId="{C6361F65-4772-4AE1-AC4F-CD8322DCCB46}" srcOrd="1" destOrd="0" presId="urn:microsoft.com/office/officeart/2005/8/layout/lProcess2"/>
    <dgm:cxn modelId="{F2256C1F-9CD1-4F0B-880C-797337E4F340}" type="presParOf" srcId="{16DC846F-E0BB-4F46-B1BF-FEAB2E1DCB81}" destId="{2926FB77-29C6-4645-B6A2-2772DDB2A907}" srcOrd="2" destOrd="0" presId="urn:microsoft.com/office/officeart/2005/8/layout/lProcess2"/>
    <dgm:cxn modelId="{ADCD708E-D136-4043-A553-CE376E3B2C62}" type="presParOf" srcId="{2926FB77-29C6-4645-B6A2-2772DDB2A907}" destId="{47FA806B-EA59-4773-A066-31DCC5E9DF83}" srcOrd="0" destOrd="0" presId="urn:microsoft.com/office/officeart/2005/8/layout/lProcess2"/>
    <dgm:cxn modelId="{1E628BA4-5C73-4D18-B3D4-C59948EE4EA9}" type="presParOf" srcId="{47FA806B-EA59-4773-A066-31DCC5E9DF83}" destId="{85A1527C-55FB-4C9A-AF33-A3F92692862F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r>
            <a:rPr lang="lt-LT" sz="1100">
              <a:latin typeface="Times New Roman"/>
              <a:cs typeface="Times New Roman"/>
            </a:rPr>
            <a:t>100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r>
            <a:rPr lang="lt-LT" sz="1100"/>
            <a:t>0</a:t>
          </a:r>
          <a:r>
            <a:rPr lang="en-GB" sz="1100"/>
            <a:t>%</a:t>
          </a:r>
          <a:endParaRPr lang="lt-LT" sz="1100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2"/>
      <dgm:spPr/>
    </dgm:pt>
    <dgm:pt modelId="{1DCD9628-73E2-4220-B01B-D7B450BDFB07}" type="pres">
      <dgm:prSet presAssocID="{80663FDD-162E-4B6D-920D-A6ECD5408AF1}" presName="textNode" presStyleLbl="bgShp" presStyleIdx="0" presStyleCnt="2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2" custScaleY="71418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2"/>
      <dgm:spPr/>
    </dgm:pt>
    <dgm:pt modelId="{AE2E7CE3-459F-416C-804A-1BA524822A32}" type="pres">
      <dgm:prSet presAssocID="{A847E2C0-21A0-4816-B0B0-9FED351057EA}" presName="textNode" presStyleLbl="bgShp" presStyleIdx="1" presStyleCnt="2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2" custScaleY="67651">
        <dgm:presLayoutVars>
          <dgm:bulletEnabled val="1"/>
        </dgm:presLayoutVars>
      </dgm:prSet>
      <dgm:spPr/>
    </dgm:pt>
  </dgm:ptLst>
  <dgm:cxnLst>
    <dgm:cxn modelId="{7F29A608-F609-4454-B209-C673682DE4D6}" type="presOf" srcId="{11CB7492-275B-4925-A3E0-85182CEBC2E5}" destId="{F148DBA4-E7A7-4534-B652-B8863C113DF6}" srcOrd="0" destOrd="0" presId="urn:microsoft.com/office/officeart/2005/8/layout/lProcess2"/>
    <dgm:cxn modelId="{66AECF3A-B260-46CD-9655-72BED4E33D62}" type="presOf" srcId="{80663FDD-162E-4B6D-920D-A6ECD5408AF1}" destId="{99FF74A0-A371-43D2-BD7B-CF44B42D5EEC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E6DF2848-6BFF-4717-8496-D2061DF9FB18}" type="presOf" srcId="{A847E2C0-21A0-4816-B0B0-9FED351057EA}" destId="{2706FB9D-FEF0-468B-925E-24D849FC12BD}" srcOrd="0" destOrd="0" presId="urn:microsoft.com/office/officeart/2005/8/layout/lProcess2"/>
    <dgm:cxn modelId="{DE25764B-E85E-463D-B203-47B92D26B59C}" type="presOf" srcId="{A847E2C0-21A0-4816-B0B0-9FED351057EA}" destId="{AE2E7CE3-459F-416C-804A-1BA524822A32}" srcOrd="1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C71D3893-70E1-4F4F-8470-61465EF5CA82}" type="presOf" srcId="{8AB91F8E-82B6-41E0-979F-411E66F52A01}" destId="{03B08980-787F-4738-92E7-B134C5DA258D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603BFED3-2A53-41BE-AB4E-BAFE1955D6E4}" type="presOf" srcId="{C82D7B36-7EBF-4B3B-8161-A28394E8DFBF}" destId="{F8A5FC6F-0246-4FA3-A740-285733CBBCD2}" srcOrd="0" destOrd="0" presId="urn:microsoft.com/office/officeart/2005/8/layout/lProcess2"/>
    <dgm:cxn modelId="{DC6D42F3-3ABD-4789-8838-EC8D0433A3A2}" type="presOf" srcId="{80663FDD-162E-4B6D-920D-A6ECD5408AF1}" destId="{1DCD9628-73E2-4220-B01B-D7B450BDFB07}" srcOrd="1" destOrd="0" presId="urn:microsoft.com/office/officeart/2005/8/layout/lProcess2"/>
    <dgm:cxn modelId="{28157E85-1AFB-4F7D-BECE-7C8B2CB23E69}" type="presParOf" srcId="{F8A5FC6F-0246-4FA3-A740-285733CBBCD2}" destId="{6742D431-C446-462C-83B7-80A257E777C5}" srcOrd="0" destOrd="0" presId="urn:microsoft.com/office/officeart/2005/8/layout/lProcess2"/>
    <dgm:cxn modelId="{CB366D61-3B98-44FB-9F11-490A77A17FB5}" type="presParOf" srcId="{6742D431-C446-462C-83B7-80A257E777C5}" destId="{99FF74A0-A371-43D2-BD7B-CF44B42D5EEC}" srcOrd="0" destOrd="0" presId="urn:microsoft.com/office/officeart/2005/8/layout/lProcess2"/>
    <dgm:cxn modelId="{73A9C5AF-CADC-42A0-B8B6-7884E7DE7B73}" type="presParOf" srcId="{6742D431-C446-462C-83B7-80A257E777C5}" destId="{1DCD9628-73E2-4220-B01B-D7B450BDFB07}" srcOrd="1" destOrd="0" presId="urn:microsoft.com/office/officeart/2005/8/layout/lProcess2"/>
    <dgm:cxn modelId="{729705AF-D15D-4FC9-A223-D0E1F6FD4C84}" type="presParOf" srcId="{6742D431-C446-462C-83B7-80A257E777C5}" destId="{7E2EA1FE-D21A-47AE-8E29-1E427C04C2EE}" srcOrd="2" destOrd="0" presId="urn:microsoft.com/office/officeart/2005/8/layout/lProcess2"/>
    <dgm:cxn modelId="{C5F8A6E5-8D49-4B3D-9C15-EBAC7B5FD16D}" type="presParOf" srcId="{7E2EA1FE-D21A-47AE-8E29-1E427C04C2EE}" destId="{050F6F2D-679E-4A66-9246-FFCF620A028F}" srcOrd="0" destOrd="0" presId="urn:microsoft.com/office/officeart/2005/8/layout/lProcess2"/>
    <dgm:cxn modelId="{F3B28161-5D31-44D6-B694-042DB4F0FEFC}" type="presParOf" srcId="{050F6F2D-679E-4A66-9246-FFCF620A028F}" destId="{F148DBA4-E7A7-4534-B652-B8863C113DF6}" srcOrd="0" destOrd="0" presId="urn:microsoft.com/office/officeart/2005/8/layout/lProcess2"/>
    <dgm:cxn modelId="{42C8DF9A-EA88-4248-B031-3FB76D4F01E0}" type="presParOf" srcId="{F8A5FC6F-0246-4FA3-A740-285733CBBCD2}" destId="{FA9C2A41-3878-4CDF-B611-F99BD2AB9316}" srcOrd="1" destOrd="0" presId="urn:microsoft.com/office/officeart/2005/8/layout/lProcess2"/>
    <dgm:cxn modelId="{05C41329-D0C5-4D09-AB39-FE3AD306A4F8}" type="presParOf" srcId="{F8A5FC6F-0246-4FA3-A740-285733CBBCD2}" destId="{AAEA9CD1-8205-40BB-BEAA-5942CE673E9D}" srcOrd="2" destOrd="0" presId="urn:microsoft.com/office/officeart/2005/8/layout/lProcess2"/>
    <dgm:cxn modelId="{D09018D9-5558-45D7-9C92-E42380B4FA1F}" type="presParOf" srcId="{AAEA9CD1-8205-40BB-BEAA-5942CE673E9D}" destId="{2706FB9D-FEF0-468B-925E-24D849FC12BD}" srcOrd="0" destOrd="0" presId="urn:microsoft.com/office/officeart/2005/8/layout/lProcess2"/>
    <dgm:cxn modelId="{68FE4BC4-2637-409B-A9AF-037CE0AEA19C}" type="presParOf" srcId="{AAEA9CD1-8205-40BB-BEAA-5942CE673E9D}" destId="{AE2E7CE3-459F-416C-804A-1BA524822A32}" srcOrd="1" destOrd="0" presId="urn:microsoft.com/office/officeart/2005/8/layout/lProcess2"/>
    <dgm:cxn modelId="{A79D0E11-DADA-46B1-B684-5CCC64DFC699}" type="presParOf" srcId="{AAEA9CD1-8205-40BB-BEAA-5942CE673E9D}" destId="{01E4C828-E810-4969-B28A-31891A70B0F0}" srcOrd="2" destOrd="0" presId="urn:microsoft.com/office/officeart/2005/8/layout/lProcess2"/>
    <dgm:cxn modelId="{53BD2661-41FE-4A51-8AA2-69178A05597E}" type="presParOf" srcId="{01E4C828-E810-4969-B28A-31891A70B0F0}" destId="{3CA97875-48C3-48FE-9214-69316A24EFE1}" srcOrd="0" destOrd="0" presId="urn:microsoft.com/office/officeart/2005/8/layout/lProcess2"/>
    <dgm:cxn modelId="{0AF82366-BCCC-4F37-A1E3-520F59CA738C}" type="presParOf" srcId="{3CA97875-48C3-48FE-9214-69316A24EFE1}" destId="{03B08980-787F-4738-92E7-B134C5DA258D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096719-D11E-4E50-9576-E709FBE6AAE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5094FB32-7390-4762-AA09-2EC06D3F8B4E}">
      <dgm:prSet phldrT="[Text]" custT="1"/>
      <dgm:spPr/>
      <dgm:t>
        <a:bodyPr/>
        <a:lstStyle/>
        <a:p>
          <a:r>
            <a:rPr lang="lt-LT" sz="1200" b="1"/>
            <a:t>TAIP, PRANEŠTŲ </a:t>
          </a:r>
          <a:r>
            <a:rPr lang="en-GB" sz="1200" b="1"/>
            <a:t>(%)</a:t>
          </a:r>
          <a:endParaRPr lang="lt-LT" sz="1200" b="1"/>
        </a:p>
      </dgm:t>
    </dgm:pt>
    <dgm:pt modelId="{2BCCE2E1-1D16-43BC-B273-8EECBDA6BCB1}" type="parTrans" cxnId="{FA47FC70-9AD2-4117-B93D-1E66C7E5D8E7}">
      <dgm:prSet/>
      <dgm:spPr/>
      <dgm:t>
        <a:bodyPr/>
        <a:lstStyle/>
        <a:p>
          <a:endParaRPr lang="lt-LT"/>
        </a:p>
      </dgm:t>
    </dgm:pt>
    <dgm:pt modelId="{E9002F91-4AFA-4822-BF43-8D5858BD247F}" type="sibTrans" cxnId="{FA47FC70-9AD2-4117-B93D-1E66C7E5D8E7}">
      <dgm:prSet/>
      <dgm:spPr/>
      <dgm:t>
        <a:bodyPr/>
        <a:lstStyle/>
        <a:p>
          <a:endParaRPr lang="lt-LT"/>
        </a:p>
      </dgm:t>
    </dgm:pt>
    <dgm:pt modelId="{F5A12B2A-5ABA-47AC-9D6A-160AC3BF8785}">
      <dgm:prSet phldrT="[Text]" custT="1"/>
      <dgm:spPr/>
      <dgm:t>
        <a:bodyPr/>
        <a:lstStyle/>
        <a:p>
          <a:r>
            <a:rPr lang="lt-LT" sz="1100"/>
            <a:t>82</a:t>
          </a:r>
          <a:r>
            <a:rPr lang="en-GB" sz="1100"/>
            <a:t>%</a:t>
          </a:r>
          <a:endParaRPr lang="lt-LT" sz="1100"/>
        </a:p>
      </dgm:t>
    </dgm:pt>
    <dgm:pt modelId="{E7885B8E-9DED-492A-9280-330E1BFA7F00}" type="parTrans" cxnId="{9C5A8D9E-1855-44B8-9BDD-91BE255FBA6F}">
      <dgm:prSet/>
      <dgm:spPr/>
      <dgm:t>
        <a:bodyPr/>
        <a:lstStyle/>
        <a:p>
          <a:endParaRPr lang="lt-LT"/>
        </a:p>
      </dgm:t>
    </dgm:pt>
    <dgm:pt modelId="{09BA2E01-6BA3-45E3-BDC1-C3E69F8BCA88}" type="sibTrans" cxnId="{9C5A8D9E-1855-44B8-9BDD-91BE255FBA6F}">
      <dgm:prSet/>
      <dgm:spPr/>
      <dgm:t>
        <a:bodyPr/>
        <a:lstStyle/>
        <a:p>
          <a:endParaRPr lang="lt-LT"/>
        </a:p>
      </dgm:t>
    </dgm:pt>
    <dgm:pt modelId="{5331E8F2-3CA2-45D3-B83D-EBC905DA1276}">
      <dgm:prSet phldrT="[Text]" custT="1"/>
      <dgm:spPr/>
      <dgm:t>
        <a:bodyPr/>
        <a:lstStyle/>
        <a:p>
          <a:r>
            <a:rPr lang="lt-LT" sz="1200" b="1"/>
            <a:t>NE, NEPRANEŠTŲ</a:t>
          </a:r>
          <a:r>
            <a:rPr lang="en-GB" sz="1200" b="1"/>
            <a:t> (%)</a:t>
          </a:r>
          <a:endParaRPr lang="lt-LT" sz="1200" b="1"/>
        </a:p>
      </dgm:t>
    </dgm:pt>
    <dgm:pt modelId="{5E5716BD-D1AF-4A94-AD7B-E87142B69578}" type="parTrans" cxnId="{CF6D3D40-DD27-405D-A5B9-B4D905DEFC39}">
      <dgm:prSet/>
      <dgm:spPr/>
      <dgm:t>
        <a:bodyPr/>
        <a:lstStyle/>
        <a:p>
          <a:endParaRPr lang="lt-LT"/>
        </a:p>
      </dgm:t>
    </dgm:pt>
    <dgm:pt modelId="{61F8A530-BD49-463E-BDBC-5F8E316B4219}" type="sibTrans" cxnId="{CF6D3D40-DD27-405D-A5B9-B4D905DEFC39}">
      <dgm:prSet/>
      <dgm:spPr/>
      <dgm:t>
        <a:bodyPr/>
        <a:lstStyle/>
        <a:p>
          <a:endParaRPr lang="lt-LT"/>
        </a:p>
      </dgm:t>
    </dgm:pt>
    <dgm:pt modelId="{D2D0DC6F-0010-4535-9D7E-9D78C8170930}">
      <dgm:prSet phldrT="[Text]" custT="1"/>
      <dgm:spPr/>
      <dgm:t>
        <a:bodyPr/>
        <a:lstStyle/>
        <a:p>
          <a:r>
            <a:rPr lang="lt-LT" sz="1100"/>
            <a:t>3</a:t>
          </a:r>
          <a:r>
            <a:rPr lang="en-GB" sz="1100"/>
            <a:t>%</a:t>
          </a:r>
          <a:endParaRPr lang="lt-LT" sz="1100"/>
        </a:p>
      </dgm:t>
    </dgm:pt>
    <dgm:pt modelId="{7BB64CEA-7F1A-4CF1-ACEE-14D81EF99843}" type="parTrans" cxnId="{2531351F-C0D5-4A9A-8E4F-D54E48784DE4}">
      <dgm:prSet/>
      <dgm:spPr/>
      <dgm:t>
        <a:bodyPr/>
        <a:lstStyle/>
        <a:p>
          <a:endParaRPr lang="lt-LT"/>
        </a:p>
      </dgm:t>
    </dgm:pt>
    <dgm:pt modelId="{1C284437-9971-46DE-9E83-B38329DA4D71}" type="sibTrans" cxnId="{2531351F-C0D5-4A9A-8E4F-D54E48784DE4}">
      <dgm:prSet/>
      <dgm:spPr/>
      <dgm:t>
        <a:bodyPr/>
        <a:lstStyle/>
        <a:p>
          <a:endParaRPr lang="lt-LT"/>
        </a:p>
      </dgm:t>
    </dgm:pt>
    <dgm:pt modelId="{E42E8BEC-3ABB-4D4A-A8A7-479589087D71}">
      <dgm:prSet phldrT="[Text]" custT="1"/>
      <dgm:spPr/>
      <dgm:t>
        <a:bodyPr/>
        <a:lstStyle/>
        <a:p>
          <a:r>
            <a:rPr lang="lt-LT" sz="1200" b="1"/>
            <a:t>NEŽINAU, NEGALIU ATSAKYTI</a:t>
          </a:r>
          <a:r>
            <a:rPr lang="en-GB" sz="1200" b="1"/>
            <a:t> (%)</a:t>
          </a:r>
          <a:endParaRPr lang="lt-LT" sz="1200" b="1"/>
        </a:p>
      </dgm:t>
    </dgm:pt>
    <dgm:pt modelId="{C835FDEA-C16C-497B-AF13-97030CFF4011}" type="parTrans" cxnId="{39AE3385-A924-4B10-8579-BA0CFF41DD16}">
      <dgm:prSet/>
      <dgm:spPr/>
      <dgm:t>
        <a:bodyPr/>
        <a:lstStyle/>
        <a:p>
          <a:endParaRPr lang="lt-LT"/>
        </a:p>
      </dgm:t>
    </dgm:pt>
    <dgm:pt modelId="{4B609155-9B69-4091-98BE-307C563C8D31}" type="sibTrans" cxnId="{39AE3385-A924-4B10-8579-BA0CFF41DD16}">
      <dgm:prSet/>
      <dgm:spPr/>
      <dgm:t>
        <a:bodyPr/>
        <a:lstStyle/>
        <a:p>
          <a:endParaRPr lang="lt-LT"/>
        </a:p>
      </dgm:t>
    </dgm:pt>
    <dgm:pt modelId="{60212EC5-FF69-4E52-83A7-82F2380CFE00}">
      <dgm:prSet phldrT="[Text]" custT="1"/>
      <dgm:spPr/>
      <dgm:t>
        <a:bodyPr/>
        <a:lstStyle/>
        <a:p>
          <a:r>
            <a:rPr lang="lt-LT" sz="1200"/>
            <a:t>15</a:t>
          </a:r>
          <a:r>
            <a:rPr lang="en-GB" sz="1200"/>
            <a:t>%</a:t>
          </a:r>
          <a:endParaRPr lang="lt-LT" sz="1200"/>
        </a:p>
      </dgm:t>
    </dgm:pt>
    <dgm:pt modelId="{B1C64895-3BD5-491D-B721-F8A6580EF400}" type="parTrans" cxnId="{D09458C3-C7F2-4B1C-BD4E-0E35641CC0E9}">
      <dgm:prSet/>
      <dgm:spPr/>
      <dgm:t>
        <a:bodyPr/>
        <a:lstStyle/>
        <a:p>
          <a:endParaRPr lang="lt-LT"/>
        </a:p>
      </dgm:t>
    </dgm:pt>
    <dgm:pt modelId="{6918946E-BC78-4ABF-8E74-8135301AE6E9}" type="sibTrans" cxnId="{D09458C3-C7F2-4B1C-BD4E-0E35641CC0E9}">
      <dgm:prSet/>
      <dgm:spPr/>
      <dgm:t>
        <a:bodyPr/>
        <a:lstStyle/>
        <a:p>
          <a:endParaRPr lang="lt-LT"/>
        </a:p>
      </dgm:t>
    </dgm:pt>
    <dgm:pt modelId="{23EF83BF-AEE1-4B40-B62F-4939AD162F7A}" type="pres">
      <dgm:prSet presAssocID="{EE096719-D11E-4E50-9576-E709FBE6AAE8}" presName="theList" presStyleCnt="0">
        <dgm:presLayoutVars>
          <dgm:dir/>
          <dgm:animLvl val="lvl"/>
          <dgm:resizeHandles val="exact"/>
        </dgm:presLayoutVars>
      </dgm:prSet>
      <dgm:spPr/>
    </dgm:pt>
    <dgm:pt modelId="{72F04A7F-62D2-4C74-9FAD-2BDDFF44C45B}" type="pres">
      <dgm:prSet presAssocID="{5094FB32-7390-4762-AA09-2EC06D3F8B4E}" presName="compNode" presStyleCnt="0"/>
      <dgm:spPr/>
    </dgm:pt>
    <dgm:pt modelId="{39582C92-E78C-4B94-8AF0-3AAA42F2CB69}" type="pres">
      <dgm:prSet presAssocID="{5094FB32-7390-4762-AA09-2EC06D3F8B4E}" presName="aNode" presStyleLbl="bgShp" presStyleIdx="0" presStyleCnt="3"/>
      <dgm:spPr/>
    </dgm:pt>
    <dgm:pt modelId="{C4E09C45-9FF4-4ECA-ADCE-A51587BA3932}" type="pres">
      <dgm:prSet presAssocID="{5094FB32-7390-4762-AA09-2EC06D3F8B4E}" presName="textNode" presStyleLbl="bgShp" presStyleIdx="0" presStyleCnt="3"/>
      <dgm:spPr/>
    </dgm:pt>
    <dgm:pt modelId="{279DBF13-273F-47CE-A39D-8B9D42517229}" type="pres">
      <dgm:prSet presAssocID="{5094FB32-7390-4762-AA09-2EC06D3F8B4E}" presName="compChildNode" presStyleCnt="0"/>
      <dgm:spPr/>
    </dgm:pt>
    <dgm:pt modelId="{ACEB9B42-F5EC-4AF4-9282-C332E35E946F}" type="pres">
      <dgm:prSet presAssocID="{5094FB32-7390-4762-AA09-2EC06D3F8B4E}" presName="theInnerList" presStyleCnt="0"/>
      <dgm:spPr/>
    </dgm:pt>
    <dgm:pt modelId="{B779A646-A092-4BFA-8203-B01FB32C2C81}" type="pres">
      <dgm:prSet presAssocID="{F5A12B2A-5ABA-47AC-9D6A-160AC3BF8785}" presName="childNode" presStyleLbl="node1" presStyleIdx="0" presStyleCnt="3">
        <dgm:presLayoutVars>
          <dgm:bulletEnabled val="1"/>
        </dgm:presLayoutVars>
      </dgm:prSet>
      <dgm:spPr/>
    </dgm:pt>
    <dgm:pt modelId="{FDF43F31-FDCC-4960-BFE3-35BB6804798D}" type="pres">
      <dgm:prSet presAssocID="{5094FB32-7390-4762-AA09-2EC06D3F8B4E}" presName="aSpace" presStyleCnt="0"/>
      <dgm:spPr/>
    </dgm:pt>
    <dgm:pt modelId="{7D492B5C-D9BC-4C6A-9472-8C34473ADD5A}" type="pres">
      <dgm:prSet presAssocID="{5331E8F2-3CA2-45D3-B83D-EBC905DA1276}" presName="compNode" presStyleCnt="0"/>
      <dgm:spPr/>
    </dgm:pt>
    <dgm:pt modelId="{836A902F-65FE-4D54-B599-2D3F6482A976}" type="pres">
      <dgm:prSet presAssocID="{5331E8F2-3CA2-45D3-B83D-EBC905DA1276}" presName="aNode" presStyleLbl="bgShp" presStyleIdx="1" presStyleCnt="3"/>
      <dgm:spPr/>
    </dgm:pt>
    <dgm:pt modelId="{DE9C312D-E25F-4164-A993-BE783633664B}" type="pres">
      <dgm:prSet presAssocID="{5331E8F2-3CA2-45D3-B83D-EBC905DA1276}" presName="textNode" presStyleLbl="bgShp" presStyleIdx="1" presStyleCnt="3"/>
      <dgm:spPr/>
    </dgm:pt>
    <dgm:pt modelId="{775E38F1-F5F6-457F-A297-0F99A3D57E32}" type="pres">
      <dgm:prSet presAssocID="{5331E8F2-3CA2-45D3-B83D-EBC905DA1276}" presName="compChildNode" presStyleCnt="0"/>
      <dgm:spPr/>
    </dgm:pt>
    <dgm:pt modelId="{44910C62-0EA3-4C52-B856-20DF40E39803}" type="pres">
      <dgm:prSet presAssocID="{5331E8F2-3CA2-45D3-B83D-EBC905DA1276}" presName="theInnerList" presStyleCnt="0"/>
      <dgm:spPr/>
    </dgm:pt>
    <dgm:pt modelId="{10E0098F-B7D6-4655-A22C-A9E9F39AC7D2}" type="pres">
      <dgm:prSet presAssocID="{D2D0DC6F-0010-4535-9D7E-9D78C8170930}" presName="childNode" presStyleLbl="node1" presStyleIdx="1" presStyleCnt="3">
        <dgm:presLayoutVars>
          <dgm:bulletEnabled val="1"/>
        </dgm:presLayoutVars>
      </dgm:prSet>
      <dgm:spPr/>
    </dgm:pt>
    <dgm:pt modelId="{E548D158-4319-417B-B266-482109F0FB6D}" type="pres">
      <dgm:prSet presAssocID="{5331E8F2-3CA2-45D3-B83D-EBC905DA1276}" presName="aSpace" presStyleCnt="0"/>
      <dgm:spPr/>
    </dgm:pt>
    <dgm:pt modelId="{944C2483-BD0F-4111-9C82-812E885C75C0}" type="pres">
      <dgm:prSet presAssocID="{E42E8BEC-3ABB-4D4A-A8A7-479589087D71}" presName="compNode" presStyleCnt="0"/>
      <dgm:spPr/>
    </dgm:pt>
    <dgm:pt modelId="{460159B6-E086-44BC-81CE-3937C7A4A790}" type="pres">
      <dgm:prSet presAssocID="{E42E8BEC-3ABB-4D4A-A8A7-479589087D71}" presName="aNode" presStyleLbl="bgShp" presStyleIdx="2" presStyleCnt="3"/>
      <dgm:spPr/>
    </dgm:pt>
    <dgm:pt modelId="{4C0EBF05-9BCD-409F-B6FA-C63A94B92A35}" type="pres">
      <dgm:prSet presAssocID="{E42E8BEC-3ABB-4D4A-A8A7-479589087D71}" presName="textNode" presStyleLbl="bgShp" presStyleIdx="2" presStyleCnt="3"/>
      <dgm:spPr/>
    </dgm:pt>
    <dgm:pt modelId="{264F3E80-0B2D-49D6-BCFC-21904AA6E04B}" type="pres">
      <dgm:prSet presAssocID="{E42E8BEC-3ABB-4D4A-A8A7-479589087D71}" presName="compChildNode" presStyleCnt="0"/>
      <dgm:spPr/>
    </dgm:pt>
    <dgm:pt modelId="{1CFA4313-1B60-40AA-910D-8EC9E4B55F4D}" type="pres">
      <dgm:prSet presAssocID="{E42E8BEC-3ABB-4D4A-A8A7-479589087D71}" presName="theInnerList" presStyleCnt="0"/>
      <dgm:spPr/>
    </dgm:pt>
    <dgm:pt modelId="{30E14A11-4F07-46F7-A8C4-F199C8CAA184}" type="pres">
      <dgm:prSet presAssocID="{60212EC5-FF69-4E52-83A7-82F2380CFE00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2531351F-C0D5-4A9A-8E4F-D54E48784DE4}" srcId="{5331E8F2-3CA2-45D3-B83D-EBC905DA1276}" destId="{D2D0DC6F-0010-4535-9D7E-9D78C8170930}" srcOrd="0" destOrd="0" parTransId="{7BB64CEA-7F1A-4CF1-ACEE-14D81EF99843}" sibTransId="{1C284437-9971-46DE-9E83-B38329DA4D71}"/>
    <dgm:cxn modelId="{4F749D23-6BDC-4528-AC50-DE413FAE29F6}" type="presOf" srcId="{5094FB32-7390-4762-AA09-2EC06D3F8B4E}" destId="{39582C92-E78C-4B94-8AF0-3AAA42F2CB69}" srcOrd="0" destOrd="0" presId="urn:microsoft.com/office/officeart/2005/8/layout/lProcess2"/>
    <dgm:cxn modelId="{BFFCFF2C-74BE-499D-A3E9-3567942292D2}" type="presOf" srcId="{5094FB32-7390-4762-AA09-2EC06D3F8B4E}" destId="{C4E09C45-9FF4-4ECA-ADCE-A51587BA3932}" srcOrd="1" destOrd="0" presId="urn:microsoft.com/office/officeart/2005/8/layout/lProcess2"/>
    <dgm:cxn modelId="{133A8D32-A6BF-4ECB-B09A-5EBC3361D293}" type="presOf" srcId="{60212EC5-FF69-4E52-83A7-82F2380CFE00}" destId="{30E14A11-4F07-46F7-A8C4-F199C8CAA184}" srcOrd="0" destOrd="0" presId="urn:microsoft.com/office/officeart/2005/8/layout/lProcess2"/>
    <dgm:cxn modelId="{CF6D3D40-DD27-405D-A5B9-B4D905DEFC39}" srcId="{EE096719-D11E-4E50-9576-E709FBE6AAE8}" destId="{5331E8F2-3CA2-45D3-B83D-EBC905DA1276}" srcOrd="1" destOrd="0" parTransId="{5E5716BD-D1AF-4A94-AD7B-E87142B69578}" sibTransId="{61F8A530-BD49-463E-BDBC-5F8E316B4219}"/>
    <dgm:cxn modelId="{FA47FC70-9AD2-4117-B93D-1E66C7E5D8E7}" srcId="{EE096719-D11E-4E50-9576-E709FBE6AAE8}" destId="{5094FB32-7390-4762-AA09-2EC06D3F8B4E}" srcOrd="0" destOrd="0" parTransId="{2BCCE2E1-1D16-43BC-B273-8EECBDA6BCB1}" sibTransId="{E9002F91-4AFA-4822-BF43-8D5858BD247F}"/>
    <dgm:cxn modelId="{9CD9A451-2290-441F-94FA-1861369082ED}" type="presOf" srcId="{D2D0DC6F-0010-4535-9D7E-9D78C8170930}" destId="{10E0098F-B7D6-4655-A22C-A9E9F39AC7D2}" srcOrd="0" destOrd="0" presId="urn:microsoft.com/office/officeart/2005/8/layout/lProcess2"/>
    <dgm:cxn modelId="{44B0ED80-CA7F-420C-85D4-5506EAFBE981}" type="presOf" srcId="{F5A12B2A-5ABA-47AC-9D6A-160AC3BF8785}" destId="{B779A646-A092-4BFA-8203-B01FB32C2C81}" srcOrd="0" destOrd="0" presId="urn:microsoft.com/office/officeart/2005/8/layout/lProcess2"/>
    <dgm:cxn modelId="{39AE3385-A924-4B10-8579-BA0CFF41DD16}" srcId="{EE096719-D11E-4E50-9576-E709FBE6AAE8}" destId="{E42E8BEC-3ABB-4D4A-A8A7-479589087D71}" srcOrd="2" destOrd="0" parTransId="{C835FDEA-C16C-497B-AF13-97030CFF4011}" sibTransId="{4B609155-9B69-4091-98BE-307C563C8D31}"/>
    <dgm:cxn modelId="{9C5A8D9E-1855-44B8-9BDD-91BE255FBA6F}" srcId="{5094FB32-7390-4762-AA09-2EC06D3F8B4E}" destId="{F5A12B2A-5ABA-47AC-9D6A-160AC3BF8785}" srcOrd="0" destOrd="0" parTransId="{E7885B8E-9DED-492A-9280-330E1BFA7F00}" sibTransId="{09BA2E01-6BA3-45E3-BDC1-C3E69F8BCA88}"/>
    <dgm:cxn modelId="{D21F1AA5-CCCC-41D0-BD7F-26B8BC9C4ED8}" type="presOf" srcId="{5331E8F2-3CA2-45D3-B83D-EBC905DA1276}" destId="{DE9C312D-E25F-4164-A993-BE783633664B}" srcOrd="1" destOrd="0" presId="urn:microsoft.com/office/officeart/2005/8/layout/lProcess2"/>
    <dgm:cxn modelId="{D09458C3-C7F2-4B1C-BD4E-0E35641CC0E9}" srcId="{E42E8BEC-3ABB-4D4A-A8A7-479589087D71}" destId="{60212EC5-FF69-4E52-83A7-82F2380CFE00}" srcOrd="0" destOrd="0" parTransId="{B1C64895-3BD5-491D-B721-F8A6580EF400}" sibTransId="{6918946E-BC78-4ABF-8E74-8135301AE6E9}"/>
    <dgm:cxn modelId="{8D738ECF-FCBE-4AE3-B154-C250D4BAC98D}" type="presOf" srcId="{E42E8BEC-3ABB-4D4A-A8A7-479589087D71}" destId="{4C0EBF05-9BCD-409F-B6FA-C63A94B92A35}" srcOrd="1" destOrd="0" presId="urn:microsoft.com/office/officeart/2005/8/layout/lProcess2"/>
    <dgm:cxn modelId="{012442D2-EB14-4960-9506-A13FFBD2ACB9}" type="presOf" srcId="{E42E8BEC-3ABB-4D4A-A8A7-479589087D71}" destId="{460159B6-E086-44BC-81CE-3937C7A4A790}" srcOrd="0" destOrd="0" presId="urn:microsoft.com/office/officeart/2005/8/layout/lProcess2"/>
    <dgm:cxn modelId="{AFD80BF4-634C-4A06-AFD6-2CE3582B3194}" type="presOf" srcId="{5331E8F2-3CA2-45D3-B83D-EBC905DA1276}" destId="{836A902F-65FE-4D54-B599-2D3F6482A976}" srcOrd="0" destOrd="0" presId="urn:microsoft.com/office/officeart/2005/8/layout/lProcess2"/>
    <dgm:cxn modelId="{62717BF5-1F21-44F9-A2E2-AF9D53001081}" type="presOf" srcId="{EE096719-D11E-4E50-9576-E709FBE6AAE8}" destId="{23EF83BF-AEE1-4B40-B62F-4939AD162F7A}" srcOrd="0" destOrd="0" presId="urn:microsoft.com/office/officeart/2005/8/layout/lProcess2"/>
    <dgm:cxn modelId="{3DE8F693-BD92-436E-BB19-C02FD0E13297}" type="presParOf" srcId="{23EF83BF-AEE1-4B40-B62F-4939AD162F7A}" destId="{72F04A7F-62D2-4C74-9FAD-2BDDFF44C45B}" srcOrd="0" destOrd="0" presId="urn:microsoft.com/office/officeart/2005/8/layout/lProcess2"/>
    <dgm:cxn modelId="{A8AE9CA4-B3CA-4483-A854-75158C03A20E}" type="presParOf" srcId="{72F04A7F-62D2-4C74-9FAD-2BDDFF44C45B}" destId="{39582C92-E78C-4B94-8AF0-3AAA42F2CB69}" srcOrd="0" destOrd="0" presId="urn:microsoft.com/office/officeart/2005/8/layout/lProcess2"/>
    <dgm:cxn modelId="{18D308E6-EA9C-4867-A894-C0AB0D4C08E2}" type="presParOf" srcId="{72F04A7F-62D2-4C74-9FAD-2BDDFF44C45B}" destId="{C4E09C45-9FF4-4ECA-ADCE-A51587BA3932}" srcOrd="1" destOrd="0" presId="urn:microsoft.com/office/officeart/2005/8/layout/lProcess2"/>
    <dgm:cxn modelId="{CA193EF8-2B38-4ED7-8353-38ABCE532FFA}" type="presParOf" srcId="{72F04A7F-62D2-4C74-9FAD-2BDDFF44C45B}" destId="{279DBF13-273F-47CE-A39D-8B9D42517229}" srcOrd="2" destOrd="0" presId="urn:microsoft.com/office/officeart/2005/8/layout/lProcess2"/>
    <dgm:cxn modelId="{12208442-31F1-4012-959F-3794D7F09308}" type="presParOf" srcId="{279DBF13-273F-47CE-A39D-8B9D42517229}" destId="{ACEB9B42-F5EC-4AF4-9282-C332E35E946F}" srcOrd="0" destOrd="0" presId="urn:microsoft.com/office/officeart/2005/8/layout/lProcess2"/>
    <dgm:cxn modelId="{6E8C578B-C34F-43BB-80AE-38B630528E6A}" type="presParOf" srcId="{ACEB9B42-F5EC-4AF4-9282-C332E35E946F}" destId="{B779A646-A092-4BFA-8203-B01FB32C2C81}" srcOrd="0" destOrd="0" presId="urn:microsoft.com/office/officeart/2005/8/layout/lProcess2"/>
    <dgm:cxn modelId="{9E2725A2-B5D3-4E67-BF27-9854F0EACF33}" type="presParOf" srcId="{23EF83BF-AEE1-4B40-B62F-4939AD162F7A}" destId="{FDF43F31-FDCC-4960-BFE3-35BB6804798D}" srcOrd="1" destOrd="0" presId="urn:microsoft.com/office/officeart/2005/8/layout/lProcess2"/>
    <dgm:cxn modelId="{E984F062-6CF4-4F8E-944F-E542EF2DD8E9}" type="presParOf" srcId="{23EF83BF-AEE1-4B40-B62F-4939AD162F7A}" destId="{7D492B5C-D9BC-4C6A-9472-8C34473ADD5A}" srcOrd="2" destOrd="0" presId="urn:microsoft.com/office/officeart/2005/8/layout/lProcess2"/>
    <dgm:cxn modelId="{DB8246F8-37EF-4130-A127-3EABD66F4BB2}" type="presParOf" srcId="{7D492B5C-D9BC-4C6A-9472-8C34473ADD5A}" destId="{836A902F-65FE-4D54-B599-2D3F6482A976}" srcOrd="0" destOrd="0" presId="urn:microsoft.com/office/officeart/2005/8/layout/lProcess2"/>
    <dgm:cxn modelId="{DB7AFA32-BBF2-438C-B8A9-34ED05E29215}" type="presParOf" srcId="{7D492B5C-D9BC-4C6A-9472-8C34473ADD5A}" destId="{DE9C312D-E25F-4164-A993-BE783633664B}" srcOrd="1" destOrd="0" presId="urn:microsoft.com/office/officeart/2005/8/layout/lProcess2"/>
    <dgm:cxn modelId="{768B1F27-878B-4501-9BDC-866DBADBBAF2}" type="presParOf" srcId="{7D492B5C-D9BC-4C6A-9472-8C34473ADD5A}" destId="{775E38F1-F5F6-457F-A297-0F99A3D57E32}" srcOrd="2" destOrd="0" presId="urn:microsoft.com/office/officeart/2005/8/layout/lProcess2"/>
    <dgm:cxn modelId="{81AA6544-D717-4C06-8FB5-4A3C04AE3CD7}" type="presParOf" srcId="{775E38F1-F5F6-457F-A297-0F99A3D57E32}" destId="{44910C62-0EA3-4C52-B856-20DF40E39803}" srcOrd="0" destOrd="0" presId="urn:microsoft.com/office/officeart/2005/8/layout/lProcess2"/>
    <dgm:cxn modelId="{908191B8-14EC-4846-941A-29E6FA6573BA}" type="presParOf" srcId="{44910C62-0EA3-4C52-B856-20DF40E39803}" destId="{10E0098F-B7D6-4655-A22C-A9E9F39AC7D2}" srcOrd="0" destOrd="0" presId="urn:microsoft.com/office/officeart/2005/8/layout/lProcess2"/>
    <dgm:cxn modelId="{0D225BF3-44C1-4155-A34D-F4E59A14C2B1}" type="presParOf" srcId="{23EF83BF-AEE1-4B40-B62F-4939AD162F7A}" destId="{E548D158-4319-417B-B266-482109F0FB6D}" srcOrd="3" destOrd="0" presId="urn:microsoft.com/office/officeart/2005/8/layout/lProcess2"/>
    <dgm:cxn modelId="{4D6990DE-EA46-4CE4-8F63-EEB8D94FA0A9}" type="presParOf" srcId="{23EF83BF-AEE1-4B40-B62F-4939AD162F7A}" destId="{944C2483-BD0F-4111-9C82-812E885C75C0}" srcOrd="4" destOrd="0" presId="urn:microsoft.com/office/officeart/2005/8/layout/lProcess2"/>
    <dgm:cxn modelId="{B835EB5D-B1D1-4C12-8747-BB851306D8C3}" type="presParOf" srcId="{944C2483-BD0F-4111-9C82-812E885C75C0}" destId="{460159B6-E086-44BC-81CE-3937C7A4A790}" srcOrd="0" destOrd="0" presId="urn:microsoft.com/office/officeart/2005/8/layout/lProcess2"/>
    <dgm:cxn modelId="{562BA829-2CBD-4B26-A0A3-BF28B71899A2}" type="presParOf" srcId="{944C2483-BD0F-4111-9C82-812E885C75C0}" destId="{4C0EBF05-9BCD-409F-B6FA-C63A94B92A35}" srcOrd="1" destOrd="0" presId="urn:microsoft.com/office/officeart/2005/8/layout/lProcess2"/>
    <dgm:cxn modelId="{BE7F930E-C0F5-4716-9B87-D4BF4A455FD8}" type="presParOf" srcId="{944C2483-BD0F-4111-9C82-812E885C75C0}" destId="{264F3E80-0B2D-49D6-BCFC-21904AA6E04B}" srcOrd="2" destOrd="0" presId="urn:microsoft.com/office/officeart/2005/8/layout/lProcess2"/>
    <dgm:cxn modelId="{0A9A4F19-6CE3-4F5B-A75F-881BB65C6847}" type="presParOf" srcId="{264F3E80-0B2D-49D6-BCFC-21904AA6E04B}" destId="{1CFA4313-1B60-40AA-910D-8EC9E4B55F4D}" srcOrd="0" destOrd="0" presId="urn:microsoft.com/office/officeart/2005/8/layout/lProcess2"/>
    <dgm:cxn modelId="{B2376D2C-E819-4FF8-95B2-2658D2407BB3}" type="presParOf" srcId="{1CFA4313-1B60-40AA-910D-8EC9E4B55F4D}" destId="{30E14A11-4F07-46F7-A8C4-F199C8CAA184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82D7B36-7EBF-4B3B-8161-A28394E8DFBF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80663FDD-162E-4B6D-920D-A6ECD5408AF1}">
      <dgm:prSet phldrT="[Text]" custT="1"/>
      <dgm:spPr/>
      <dgm:t>
        <a:bodyPr/>
        <a:lstStyle/>
        <a:p>
          <a:r>
            <a:rPr lang="lt-LT" sz="1200" b="1"/>
            <a:t>TAIP (</a:t>
          </a:r>
          <a:r>
            <a:rPr lang="en-GB" sz="1200" b="1"/>
            <a:t>%)</a:t>
          </a:r>
          <a:endParaRPr lang="lt-LT" sz="1200" b="1"/>
        </a:p>
      </dgm:t>
    </dgm:pt>
    <dgm:pt modelId="{D1CEDE7A-57AC-4077-9F35-F3E669046C30}" type="parTrans" cxnId="{A2596561-7CF8-4769-A9DB-95A2A9CA2D30}">
      <dgm:prSet/>
      <dgm:spPr/>
      <dgm:t>
        <a:bodyPr/>
        <a:lstStyle/>
        <a:p>
          <a:endParaRPr lang="lt-LT"/>
        </a:p>
      </dgm:t>
    </dgm:pt>
    <dgm:pt modelId="{E54943A3-6055-4FF2-BFF4-B174E3C29213}" type="sibTrans" cxnId="{A2596561-7CF8-4769-A9DB-95A2A9CA2D30}">
      <dgm:prSet/>
      <dgm:spPr/>
      <dgm:t>
        <a:bodyPr/>
        <a:lstStyle/>
        <a:p>
          <a:endParaRPr lang="lt-LT"/>
        </a:p>
      </dgm:t>
    </dgm:pt>
    <dgm:pt modelId="{A847E2C0-21A0-4816-B0B0-9FED351057EA}">
      <dgm:prSet phldrT="[Text]" custT="1"/>
      <dgm:spPr/>
      <dgm:t>
        <a:bodyPr/>
        <a:lstStyle/>
        <a:p>
          <a:r>
            <a:rPr lang="lt-LT" sz="1200" b="1"/>
            <a:t>NE </a:t>
          </a:r>
          <a:r>
            <a:rPr lang="en-GB" sz="1200" b="1"/>
            <a:t>(%)</a:t>
          </a:r>
          <a:endParaRPr lang="lt-LT" sz="1200" b="1"/>
        </a:p>
      </dgm:t>
    </dgm:pt>
    <dgm:pt modelId="{CE613F2B-C50C-45F4-9646-430CDD76A3B7}" type="parTrans" cxnId="{8113AAA6-DC28-4C52-B4C9-507FC11BB018}">
      <dgm:prSet/>
      <dgm:spPr/>
      <dgm:t>
        <a:bodyPr/>
        <a:lstStyle/>
        <a:p>
          <a:endParaRPr lang="lt-LT"/>
        </a:p>
      </dgm:t>
    </dgm:pt>
    <dgm:pt modelId="{19183AD4-7258-42E3-9078-DA875B7DC8BF}" type="sibTrans" cxnId="{8113AAA6-DC28-4C52-B4C9-507FC11BB018}">
      <dgm:prSet/>
      <dgm:spPr/>
      <dgm:t>
        <a:bodyPr/>
        <a:lstStyle/>
        <a:p>
          <a:endParaRPr lang="lt-LT"/>
        </a:p>
      </dgm:t>
    </dgm:pt>
    <dgm:pt modelId="{8AB91F8E-82B6-41E0-979F-411E66F52A01}">
      <dgm:prSet phldrT="[Text]" custT="1"/>
      <dgm:spPr/>
      <dgm:t>
        <a:bodyPr/>
        <a:lstStyle/>
        <a:p>
          <a:r>
            <a:rPr lang="lt-LT" sz="1100">
              <a:latin typeface="Times New Roman"/>
              <a:cs typeface="Times New Roman"/>
            </a:rPr>
            <a:t>97</a:t>
          </a:r>
          <a:r>
            <a:rPr lang="en-GB" sz="1100">
              <a:latin typeface="Times New Roman"/>
              <a:cs typeface="Times New Roman"/>
            </a:rPr>
            <a:t>%</a:t>
          </a:r>
          <a:endParaRPr lang="lt-LT" sz="1100"/>
        </a:p>
      </dgm:t>
    </dgm:pt>
    <dgm:pt modelId="{7E8F54F1-601E-4BFC-8739-6150415B5A5E}" type="parTrans" cxnId="{1C9E954C-B478-4FAB-8F14-5552BB95A181}">
      <dgm:prSet/>
      <dgm:spPr/>
      <dgm:t>
        <a:bodyPr/>
        <a:lstStyle/>
        <a:p>
          <a:endParaRPr lang="lt-LT"/>
        </a:p>
      </dgm:t>
    </dgm:pt>
    <dgm:pt modelId="{FA3545C9-88CC-4EE2-BA50-AADF2AAA3104}" type="sibTrans" cxnId="{1C9E954C-B478-4FAB-8F14-5552BB95A181}">
      <dgm:prSet/>
      <dgm:spPr/>
      <dgm:t>
        <a:bodyPr/>
        <a:lstStyle/>
        <a:p>
          <a:endParaRPr lang="lt-LT"/>
        </a:p>
      </dgm:t>
    </dgm:pt>
    <dgm:pt modelId="{11CB7492-275B-4925-A3E0-85182CEBC2E5}">
      <dgm:prSet phldrT="[Text]" custT="1"/>
      <dgm:spPr/>
      <dgm:t>
        <a:bodyPr/>
        <a:lstStyle/>
        <a:p>
          <a:r>
            <a:rPr lang="lt-LT" sz="1100"/>
            <a:t>3</a:t>
          </a:r>
          <a:r>
            <a:rPr lang="en-GB" sz="1100"/>
            <a:t>%</a:t>
          </a:r>
          <a:endParaRPr lang="lt-LT" sz="1100"/>
        </a:p>
      </dgm:t>
    </dgm:pt>
    <dgm:pt modelId="{78DB1B8C-FAD7-4D39-A832-3540A4F8FD26}" type="sibTrans" cxnId="{EA748EB5-9C3B-41D8-8E38-AA957F0FCE93}">
      <dgm:prSet/>
      <dgm:spPr/>
      <dgm:t>
        <a:bodyPr/>
        <a:lstStyle/>
        <a:p>
          <a:endParaRPr lang="lt-LT"/>
        </a:p>
      </dgm:t>
    </dgm:pt>
    <dgm:pt modelId="{2243A9E5-63AD-4969-93AF-AE320CE7F69D}" type="parTrans" cxnId="{EA748EB5-9C3B-41D8-8E38-AA957F0FCE93}">
      <dgm:prSet/>
      <dgm:spPr/>
      <dgm:t>
        <a:bodyPr/>
        <a:lstStyle/>
        <a:p>
          <a:endParaRPr lang="lt-LT"/>
        </a:p>
      </dgm:t>
    </dgm:pt>
    <dgm:pt modelId="{F8A5FC6F-0246-4FA3-A740-285733CBBCD2}" type="pres">
      <dgm:prSet presAssocID="{C82D7B36-7EBF-4B3B-8161-A28394E8DFBF}" presName="theList" presStyleCnt="0">
        <dgm:presLayoutVars>
          <dgm:dir/>
          <dgm:animLvl val="lvl"/>
          <dgm:resizeHandles val="exact"/>
        </dgm:presLayoutVars>
      </dgm:prSet>
      <dgm:spPr/>
    </dgm:pt>
    <dgm:pt modelId="{6742D431-C446-462C-83B7-80A257E777C5}" type="pres">
      <dgm:prSet presAssocID="{80663FDD-162E-4B6D-920D-A6ECD5408AF1}" presName="compNode" presStyleCnt="0"/>
      <dgm:spPr/>
    </dgm:pt>
    <dgm:pt modelId="{99FF74A0-A371-43D2-BD7B-CF44B42D5EEC}" type="pres">
      <dgm:prSet presAssocID="{80663FDD-162E-4B6D-920D-A6ECD5408AF1}" presName="aNode" presStyleLbl="bgShp" presStyleIdx="0" presStyleCnt="2"/>
      <dgm:spPr/>
    </dgm:pt>
    <dgm:pt modelId="{1DCD9628-73E2-4220-B01B-D7B450BDFB07}" type="pres">
      <dgm:prSet presAssocID="{80663FDD-162E-4B6D-920D-A6ECD5408AF1}" presName="textNode" presStyleLbl="bgShp" presStyleIdx="0" presStyleCnt="2"/>
      <dgm:spPr/>
    </dgm:pt>
    <dgm:pt modelId="{7E2EA1FE-D21A-47AE-8E29-1E427C04C2EE}" type="pres">
      <dgm:prSet presAssocID="{80663FDD-162E-4B6D-920D-A6ECD5408AF1}" presName="compChildNode" presStyleCnt="0"/>
      <dgm:spPr/>
    </dgm:pt>
    <dgm:pt modelId="{050F6F2D-679E-4A66-9246-FFCF620A028F}" type="pres">
      <dgm:prSet presAssocID="{80663FDD-162E-4B6D-920D-A6ECD5408AF1}" presName="theInnerList" presStyleCnt="0"/>
      <dgm:spPr/>
    </dgm:pt>
    <dgm:pt modelId="{F148DBA4-E7A7-4534-B652-B8863C113DF6}" type="pres">
      <dgm:prSet presAssocID="{11CB7492-275B-4925-A3E0-85182CEBC2E5}" presName="childNode" presStyleLbl="node1" presStyleIdx="0" presStyleCnt="2" custScaleY="71418">
        <dgm:presLayoutVars>
          <dgm:bulletEnabled val="1"/>
        </dgm:presLayoutVars>
      </dgm:prSet>
      <dgm:spPr/>
    </dgm:pt>
    <dgm:pt modelId="{FA9C2A41-3878-4CDF-B611-F99BD2AB9316}" type="pres">
      <dgm:prSet presAssocID="{80663FDD-162E-4B6D-920D-A6ECD5408AF1}" presName="aSpace" presStyleCnt="0"/>
      <dgm:spPr/>
    </dgm:pt>
    <dgm:pt modelId="{AAEA9CD1-8205-40BB-BEAA-5942CE673E9D}" type="pres">
      <dgm:prSet presAssocID="{A847E2C0-21A0-4816-B0B0-9FED351057EA}" presName="compNode" presStyleCnt="0"/>
      <dgm:spPr/>
    </dgm:pt>
    <dgm:pt modelId="{2706FB9D-FEF0-468B-925E-24D849FC12BD}" type="pres">
      <dgm:prSet presAssocID="{A847E2C0-21A0-4816-B0B0-9FED351057EA}" presName="aNode" presStyleLbl="bgShp" presStyleIdx="1" presStyleCnt="2"/>
      <dgm:spPr/>
    </dgm:pt>
    <dgm:pt modelId="{AE2E7CE3-459F-416C-804A-1BA524822A32}" type="pres">
      <dgm:prSet presAssocID="{A847E2C0-21A0-4816-B0B0-9FED351057EA}" presName="textNode" presStyleLbl="bgShp" presStyleIdx="1" presStyleCnt="2"/>
      <dgm:spPr/>
    </dgm:pt>
    <dgm:pt modelId="{01E4C828-E810-4969-B28A-31891A70B0F0}" type="pres">
      <dgm:prSet presAssocID="{A847E2C0-21A0-4816-B0B0-9FED351057EA}" presName="compChildNode" presStyleCnt="0"/>
      <dgm:spPr/>
    </dgm:pt>
    <dgm:pt modelId="{3CA97875-48C3-48FE-9214-69316A24EFE1}" type="pres">
      <dgm:prSet presAssocID="{A847E2C0-21A0-4816-B0B0-9FED351057EA}" presName="theInnerList" presStyleCnt="0"/>
      <dgm:spPr/>
    </dgm:pt>
    <dgm:pt modelId="{03B08980-787F-4738-92E7-B134C5DA258D}" type="pres">
      <dgm:prSet presAssocID="{8AB91F8E-82B6-41E0-979F-411E66F52A01}" presName="childNode" presStyleLbl="node1" presStyleIdx="1" presStyleCnt="2" custScaleY="67651">
        <dgm:presLayoutVars>
          <dgm:bulletEnabled val="1"/>
        </dgm:presLayoutVars>
      </dgm:prSet>
      <dgm:spPr/>
    </dgm:pt>
  </dgm:ptLst>
  <dgm:cxnLst>
    <dgm:cxn modelId="{7F29A608-F609-4454-B209-C673682DE4D6}" type="presOf" srcId="{11CB7492-275B-4925-A3E0-85182CEBC2E5}" destId="{F148DBA4-E7A7-4534-B652-B8863C113DF6}" srcOrd="0" destOrd="0" presId="urn:microsoft.com/office/officeart/2005/8/layout/lProcess2"/>
    <dgm:cxn modelId="{66AECF3A-B260-46CD-9655-72BED4E33D62}" type="presOf" srcId="{80663FDD-162E-4B6D-920D-A6ECD5408AF1}" destId="{99FF74A0-A371-43D2-BD7B-CF44B42D5EEC}" srcOrd="0" destOrd="0" presId="urn:microsoft.com/office/officeart/2005/8/layout/lProcess2"/>
    <dgm:cxn modelId="{A2596561-7CF8-4769-A9DB-95A2A9CA2D30}" srcId="{C82D7B36-7EBF-4B3B-8161-A28394E8DFBF}" destId="{80663FDD-162E-4B6D-920D-A6ECD5408AF1}" srcOrd="0" destOrd="0" parTransId="{D1CEDE7A-57AC-4077-9F35-F3E669046C30}" sibTransId="{E54943A3-6055-4FF2-BFF4-B174E3C29213}"/>
    <dgm:cxn modelId="{E6DF2848-6BFF-4717-8496-D2061DF9FB18}" type="presOf" srcId="{A847E2C0-21A0-4816-B0B0-9FED351057EA}" destId="{2706FB9D-FEF0-468B-925E-24D849FC12BD}" srcOrd="0" destOrd="0" presId="urn:microsoft.com/office/officeart/2005/8/layout/lProcess2"/>
    <dgm:cxn modelId="{DE25764B-E85E-463D-B203-47B92D26B59C}" type="presOf" srcId="{A847E2C0-21A0-4816-B0B0-9FED351057EA}" destId="{AE2E7CE3-459F-416C-804A-1BA524822A32}" srcOrd="1" destOrd="0" presId="urn:microsoft.com/office/officeart/2005/8/layout/lProcess2"/>
    <dgm:cxn modelId="{1C9E954C-B478-4FAB-8F14-5552BB95A181}" srcId="{A847E2C0-21A0-4816-B0B0-9FED351057EA}" destId="{8AB91F8E-82B6-41E0-979F-411E66F52A01}" srcOrd="0" destOrd="0" parTransId="{7E8F54F1-601E-4BFC-8739-6150415B5A5E}" sibTransId="{FA3545C9-88CC-4EE2-BA50-AADF2AAA3104}"/>
    <dgm:cxn modelId="{C71D3893-70E1-4F4F-8470-61465EF5CA82}" type="presOf" srcId="{8AB91F8E-82B6-41E0-979F-411E66F52A01}" destId="{03B08980-787F-4738-92E7-B134C5DA258D}" srcOrd="0" destOrd="0" presId="urn:microsoft.com/office/officeart/2005/8/layout/lProcess2"/>
    <dgm:cxn modelId="{8113AAA6-DC28-4C52-B4C9-507FC11BB018}" srcId="{C82D7B36-7EBF-4B3B-8161-A28394E8DFBF}" destId="{A847E2C0-21A0-4816-B0B0-9FED351057EA}" srcOrd="1" destOrd="0" parTransId="{CE613F2B-C50C-45F4-9646-430CDD76A3B7}" sibTransId="{19183AD4-7258-42E3-9078-DA875B7DC8BF}"/>
    <dgm:cxn modelId="{EA748EB5-9C3B-41D8-8E38-AA957F0FCE93}" srcId="{80663FDD-162E-4B6D-920D-A6ECD5408AF1}" destId="{11CB7492-275B-4925-A3E0-85182CEBC2E5}" srcOrd="0" destOrd="0" parTransId="{2243A9E5-63AD-4969-93AF-AE320CE7F69D}" sibTransId="{78DB1B8C-FAD7-4D39-A832-3540A4F8FD26}"/>
    <dgm:cxn modelId="{603BFED3-2A53-41BE-AB4E-BAFE1955D6E4}" type="presOf" srcId="{C82D7B36-7EBF-4B3B-8161-A28394E8DFBF}" destId="{F8A5FC6F-0246-4FA3-A740-285733CBBCD2}" srcOrd="0" destOrd="0" presId="urn:microsoft.com/office/officeart/2005/8/layout/lProcess2"/>
    <dgm:cxn modelId="{DC6D42F3-3ABD-4789-8838-EC8D0433A3A2}" type="presOf" srcId="{80663FDD-162E-4B6D-920D-A6ECD5408AF1}" destId="{1DCD9628-73E2-4220-B01B-D7B450BDFB07}" srcOrd="1" destOrd="0" presId="urn:microsoft.com/office/officeart/2005/8/layout/lProcess2"/>
    <dgm:cxn modelId="{28157E85-1AFB-4F7D-BECE-7C8B2CB23E69}" type="presParOf" srcId="{F8A5FC6F-0246-4FA3-A740-285733CBBCD2}" destId="{6742D431-C446-462C-83B7-80A257E777C5}" srcOrd="0" destOrd="0" presId="urn:microsoft.com/office/officeart/2005/8/layout/lProcess2"/>
    <dgm:cxn modelId="{CB366D61-3B98-44FB-9F11-490A77A17FB5}" type="presParOf" srcId="{6742D431-C446-462C-83B7-80A257E777C5}" destId="{99FF74A0-A371-43D2-BD7B-CF44B42D5EEC}" srcOrd="0" destOrd="0" presId="urn:microsoft.com/office/officeart/2005/8/layout/lProcess2"/>
    <dgm:cxn modelId="{73A9C5AF-CADC-42A0-B8B6-7884E7DE7B73}" type="presParOf" srcId="{6742D431-C446-462C-83B7-80A257E777C5}" destId="{1DCD9628-73E2-4220-B01B-D7B450BDFB07}" srcOrd="1" destOrd="0" presId="urn:microsoft.com/office/officeart/2005/8/layout/lProcess2"/>
    <dgm:cxn modelId="{729705AF-D15D-4FC9-A223-D0E1F6FD4C84}" type="presParOf" srcId="{6742D431-C446-462C-83B7-80A257E777C5}" destId="{7E2EA1FE-D21A-47AE-8E29-1E427C04C2EE}" srcOrd="2" destOrd="0" presId="urn:microsoft.com/office/officeart/2005/8/layout/lProcess2"/>
    <dgm:cxn modelId="{C5F8A6E5-8D49-4B3D-9C15-EBAC7B5FD16D}" type="presParOf" srcId="{7E2EA1FE-D21A-47AE-8E29-1E427C04C2EE}" destId="{050F6F2D-679E-4A66-9246-FFCF620A028F}" srcOrd="0" destOrd="0" presId="urn:microsoft.com/office/officeart/2005/8/layout/lProcess2"/>
    <dgm:cxn modelId="{F3B28161-5D31-44D6-B694-042DB4F0FEFC}" type="presParOf" srcId="{050F6F2D-679E-4A66-9246-FFCF620A028F}" destId="{F148DBA4-E7A7-4534-B652-B8863C113DF6}" srcOrd="0" destOrd="0" presId="urn:microsoft.com/office/officeart/2005/8/layout/lProcess2"/>
    <dgm:cxn modelId="{42C8DF9A-EA88-4248-B031-3FB76D4F01E0}" type="presParOf" srcId="{F8A5FC6F-0246-4FA3-A740-285733CBBCD2}" destId="{FA9C2A41-3878-4CDF-B611-F99BD2AB9316}" srcOrd="1" destOrd="0" presId="urn:microsoft.com/office/officeart/2005/8/layout/lProcess2"/>
    <dgm:cxn modelId="{05C41329-D0C5-4D09-AB39-FE3AD306A4F8}" type="presParOf" srcId="{F8A5FC6F-0246-4FA3-A740-285733CBBCD2}" destId="{AAEA9CD1-8205-40BB-BEAA-5942CE673E9D}" srcOrd="2" destOrd="0" presId="urn:microsoft.com/office/officeart/2005/8/layout/lProcess2"/>
    <dgm:cxn modelId="{D09018D9-5558-45D7-9C92-E42380B4FA1F}" type="presParOf" srcId="{AAEA9CD1-8205-40BB-BEAA-5942CE673E9D}" destId="{2706FB9D-FEF0-468B-925E-24D849FC12BD}" srcOrd="0" destOrd="0" presId="urn:microsoft.com/office/officeart/2005/8/layout/lProcess2"/>
    <dgm:cxn modelId="{68FE4BC4-2637-409B-A9AF-037CE0AEA19C}" type="presParOf" srcId="{AAEA9CD1-8205-40BB-BEAA-5942CE673E9D}" destId="{AE2E7CE3-459F-416C-804A-1BA524822A32}" srcOrd="1" destOrd="0" presId="urn:microsoft.com/office/officeart/2005/8/layout/lProcess2"/>
    <dgm:cxn modelId="{A79D0E11-DADA-46B1-B684-5CCC64DFC699}" type="presParOf" srcId="{AAEA9CD1-8205-40BB-BEAA-5942CE673E9D}" destId="{01E4C828-E810-4969-B28A-31891A70B0F0}" srcOrd="2" destOrd="0" presId="urn:microsoft.com/office/officeart/2005/8/layout/lProcess2"/>
    <dgm:cxn modelId="{53BD2661-41FE-4A51-8AA2-69178A05597E}" type="presParOf" srcId="{01E4C828-E810-4969-B28A-31891A70B0F0}" destId="{3CA97875-48C3-48FE-9214-69316A24EFE1}" srcOrd="0" destOrd="0" presId="urn:microsoft.com/office/officeart/2005/8/layout/lProcess2"/>
    <dgm:cxn modelId="{0AF82366-BCCC-4F37-A1E3-520F59CA738C}" type="presParOf" srcId="{3CA97875-48C3-48FE-9214-69316A24EFE1}" destId="{03B08980-787F-4738-92E7-B134C5DA258D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727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TAIP, PAPLITUSI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727" y="0"/>
        <a:ext cx="1892039" cy="264795"/>
      </dsp:txXfrm>
    </dsp:sp>
    <dsp:sp modelId="{F148DBA4-E7A7-4534-B652-B8863C113DF6}">
      <dsp:nvSpPr>
        <dsp:cNvPr id="0" name=""/>
        <dsp:cNvSpPr/>
      </dsp:nvSpPr>
      <dsp:spPr>
        <a:xfrm>
          <a:off x="189931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0</a:t>
          </a:r>
          <a:r>
            <a:rPr lang="en-GB" sz="1100" kern="1200"/>
            <a:t>%</a:t>
          </a:r>
          <a:endParaRPr lang="lt-LT" sz="1100" kern="1200"/>
        </a:p>
      </dsp:txBody>
      <dsp:txXfrm>
        <a:off x="206735" y="281599"/>
        <a:ext cx="1480023" cy="540114"/>
      </dsp:txXfrm>
    </dsp:sp>
    <dsp:sp modelId="{2706FB9D-FEF0-468B-925E-24D849FC12BD}">
      <dsp:nvSpPr>
        <dsp:cNvPr id="0" name=""/>
        <dsp:cNvSpPr/>
      </dsp:nvSpPr>
      <dsp:spPr>
        <a:xfrm>
          <a:off x="2034670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NE, NEPAPLITUSI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034670" y="0"/>
        <a:ext cx="1892039" cy="264795"/>
      </dsp:txXfrm>
    </dsp:sp>
    <dsp:sp modelId="{03B08980-787F-4738-92E7-B134C5DA258D}">
      <dsp:nvSpPr>
        <dsp:cNvPr id="0" name=""/>
        <dsp:cNvSpPr/>
      </dsp:nvSpPr>
      <dsp:spPr>
        <a:xfrm>
          <a:off x="2223874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Times New Roman"/>
              <a:cs typeface="Times New Roman"/>
            </a:rPr>
            <a:t>84.6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2240678" y="281599"/>
        <a:ext cx="1480023" cy="540114"/>
      </dsp:txXfrm>
    </dsp:sp>
    <dsp:sp modelId="{CF302B83-0DE4-4E65-8308-2D0DEB7B2DA6}">
      <dsp:nvSpPr>
        <dsp:cNvPr id="0" name=""/>
        <dsp:cNvSpPr/>
      </dsp:nvSpPr>
      <dsp:spPr>
        <a:xfrm>
          <a:off x="4068612" y="0"/>
          <a:ext cx="1892039" cy="8826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NEŽINAU (NEGALIU ATSAKYTI)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4068612" y="0"/>
        <a:ext cx="1892039" cy="264795"/>
      </dsp:txXfrm>
    </dsp:sp>
    <dsp:sp modelId="{85A1527C-55FB-4C9A-AF33-A3F92692862F}">
      <dsp:nvSpPr>
        <dsp:cNvPr id="0" name=""/>
        <dsp:cNvSpPr/>
      </dsp:nvSpPr>
      <dsp:spPr>
        <a:xfrm>
          <a:off x="4257816" y="264795"/>
          <a:ext cx="1513631" cy="5737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15.4</a:t>
          </a:r>
          <a:r>
            <a:rPr lang="en-GB" sz="1100" kern="1200"/>
            <a:t>%</a:t>
          </a:r>
          <a:endParaRPr lang="lt-LT" sz="1100" kern="1200"/>
        </a:p>
      </dsp:txBody>
      <dsp:txXfrm>
        <a:off x="4274620" y="281599"/>
        <a:ext cx="1480023" cy="5401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2805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2805" y="0"/>
        <a:ext cx="2698570" cy="344805"/>
      </dsp:txXfrm>
    </dsp:sp>
    <dsp:sp modelId="{F148DBA4-E7A7-4534-B652-B8863C113DF6}">
      <dsp:nvSpPr>
        <dsp:cNvPr id="0" name=""/>
        <dsp:cNvSpPr/>
      </dsp:nvSpPr>
      <dsp:spPr>
        <a:xfrm>
          <a:off x="272662" y="451569"/>
          <a:ext cx="2158856" cy="533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0</a:t>
          </a:r>
          <a:r>
            <a:rPr lang="en-GB" sz="1100" kern="1200"/>
            <a:t>%</a:t>
          </a:r>
          <a:endParaRPr lang="lt-LT" sz="1100" kern="1200"/>
        </a:p>
      </dsp:txBody>
      <dsp:txXfrm>
        <a:off x="288289" y="467196"/>
        <a:ext cx="2127602" cy="502293"/>
      </dsp:txXfrm>
    </dsp:sp>
    <dsp:sp modelId="{2706FB9D-FEF0-468B-925E-24D849FC12BD}">
      <dsp:nvSpPr>
        <dsp:cNvPr id="0" name=""/>
        <dsp:cNvSpPr/>
      </dsp:nvSpPr>
      <dsp:spPr>
        <a:xfrm>
          <a:off x="2903768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903768" y="0"/>
        <a:ext cx="2698570" cy="344805"/>
      </dsp:txXfrm>
    </dsp:sp>
    <dsp:sp modelId="{03B08980-787F-4738-92E7-B134C5DA258D}">
      <dsp:nvSpPr>
        <dsp:cNvPr id="0" name=""/>
        <dsp:cNvSpPr/>
      </dsp:nvSpPr>
      <dsp:spPr>
        <a:xfrm>
          <a:off x="3173625" y="465641"/>
          <a:ext cx="2158856" cy="505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>
              <a:latin typeface="Times New Roman"/>
              <a:cs typeface="Times New Roman"/>
            </a:rPr>
            <a:t>100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3188428" y="480444"/>
        <a:ext cx="2129250" cy="4757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82C92-E78C-4B94-8AF0-3AAA42F2CB69}">
      <dsp:nvSpPr>
        <dsp:cNvPr id="0" name=""/>
        <dsp:cNvSpPr/>
      </dsp:nvSpPr>
      <dsp:spPr>
        <a:xfrm>
          <a:off x="669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TAIP, PRANEŠTŲ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669" y="0"/>
        <a:ext cx="1741289" cy="318135"/>
      </dsp:txXfrm>
    </dsp:sp>
    <dsp:sp modelId="{B779A646-A092-4BFA-8203-B01FB32C2C81}">
      <dsp:nvSpPr>
        <dsp:cNvPr id="0" name=""/>
        <dsp:cNvSpPr/>
      </dsp:nvSpPr>
      <dsp:spPr>
        <a:xfrm>
          <a:off x="174798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82</a:t>
          </a:r>
          <a:r>
            <a:rPr lang="en-GB" sz="1100" kern="1200"/>
            <a:t>%</a:t>
          </a:r>
          <a:endParaRPr lang="lt-LT" sz="1100" kern="1200"/>
        </a:p>
      </dsp:txBody>
      <dsp:txXfrm>
        <a:off x="194987" y="338324"/>
        <a:ext cx="1352653" cy="648914"/>
      </dsp:txXfrm>
    </dsp:sp>
    <dsp:sp modelId="{836A902F-65FE-4D54-B599-2D3F6482A976}">
      <dsp:nvSpPr>
        <dsp:cNvPr id="0" name=""/>
        <dsp:cNvSpPr/>
      </dsp:nvSpPr>
      <dsp:spPr>
        <a:xfrm>
          <a:off x="1872555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NE, NEPRANEŠTŲ</a:t>
          </a:r>
          <a:r>
            <a:rPr lang="en-GB" sz="1200" b="1" kern="1200"/>
            <a:t> (%)</a:t>
          </a:r>
          <a:endParaRPr lang="lt-LT" sz="1200" b="1" kern="1200"/>
        </a:p>
      </dsp:txBody>
      <dsp:txXfrm>
        <a:off x="1872555" y="0"/>
        <a:ext cx="1741289" cy="318135"/>
      </dsp:txXfrm>
    </dsp:sp>
    <dsp:sp modelId="{10E0098F-B7D6-4655-A22C-A9E9F39AC7D2}">
      <dsp:nvSpPr>
        <dsp:cNvPr id="0" name=""/>
        <dsp:cNvSpPr/>
      </dsp:nvSpPr>
      <dsp:spPr>
        <a:xfrm>
          <a:off x="2046684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3</a:t>
          </a:r>
          <a:r>
            <a:rPr lang="en-GB" sz="1100" kern="1200"/>
            <a:t>%</a:t>
          </a:r>
          <a:endParaRPr lang="lt-LT" sz="1100" kern="1200"/>
        </a:p>
      </dsp:txBody>
      <dsp:txXfrm>
        <a:off x="2066873" y="338324"/>
        <a:ext cx="1352653" cy="648914"/>
      </dsp:txXfrm>
    </dsp:sp>
    <dsp:sp modelId="{460159B6-E086-44BC-81CE-3937C7A4A790}">
      <dsp:nvSpPr>
        <dsp:cNvPr id="0" name=""/>
        <dsp:cNvSpPr/>
      </dsp:nvSpPr>
      <dsp:spPr>
        <a:xfrm>
          <a:off x="3744441" y="0"/>
          <a:ext cx="1741289" cy="10604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NEŽINAU, NEGALIU ATSAKYTI</a:t>
          </a:r>
          <a:r>
            <a:rPr lang="en-GB" sz="1200" b="1" kern="1200"/>
            <a:t> (%)</a:t>
          </a:r>
          <a:endParaRPr lang="lt-LT" sz="1200" b="1" kern="1200"/>
        </a:p>
      </dsp:txBody>
      <dsp:txXfrm>
        <a:off x="3744441" y="0"/>
        <a:ext cx="1741289" cy="318135"/>
      </dsp:txXfrm>
    </dsp:sp>
    <dsp:sp modelId="{30E14A11-4F07-46F7-A8C4-F199C8CAA184}">
      <dsp:nvSpPr>
        <dsp:cNvPr id="0" name=""/>
        <dsp:cNvSpPr/>
      </dsp:nvSpPr>
      <dsp:spPr>
        <a:xfrm>
          <a:off x="3918570" y="318135"/>
          <a:ext cx="1393031" cy="689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kern="1200"/>
            <a:t>15</a:t>
          </a:r>
          <a:r>
            <a:rPr lang="en-GB" sz="1200" kern="1200"/>
            <a:t>%</a:t>
          </a:r>
          <a:endParaRPr lang="lt-LT" sz="1200" kern="1200"/>
        </a:p>
      </dsp:txBody>
      <dsp:txXfrm>
        <a:off x="3938759" y="338324"/>
        <a:ext cx="1352653" cy="6489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F74A0-A371-43D2-BD7B-CF44B42D5EEC}">
      <dsp:nvSpPr>
        <dsp:cNvPr id="0" name=""/>
        <dsp:cNvSpPr/>
      </dsp:nvSpPr>
      <dsp:spPr>
        <a:xfrm>
          <a:off x="2805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TAIP (</a:t>
          </a:r>
          <a:r>
            <a:rPr lang="en-GB" sz="1200" b="1" kern="1200"/>
            <a:t>%)</a:t>
          </a:r>
          <a:endParaRPr lang="lt-LT" sz="1200" b="1" kern="1200"/>
        </a:p>
      </dsp:txBody>
      <dsp:txXfrm>
        <a:off x="2805" y="0"/>
        <a:ext cx="2698570" cy="344805"/>
      </dsp:txXfrm>
    </dsp:sp>
    <dsp:sp modelId="{F148DBA4-E7A7-4534-B652-B8863C113DF6}">
      <dsp:nvSpPr>
        <dsp:cNvPr id="0" name=""/>
        <dsp:cNvSpPr/>
      </dsp:nvSpPr>
      <dsp:spPr>
        <a:xfrm>
          <a:off x="272662" y="451569"/>
          <a:ext cx="2158856" cy="533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/>
            <a:t>3</a:t>
          </a:r>
          <a:r>
            <a:rPr lang="en-GB" sz="1100" kern="1200"/>
            <a:t>%</a:t>
          </a:r>
          <a:endParaRPr lang="lt-LT" sz="1100" kern="1200"/>
        </a:p>
      </dsp:txBody>
      <dsp:txXfrm>
        <a:off x="288289" y="467196"/>
        <a:ext cx="2127602" cy="502293"/>
      </dsp:txXfrm>
    </dsp:sp>
    <dsp:sp modelId="{2706FB9D-FEF0-468B-925E-24D849FC12BD}">
      <dsp:nvSpPr>
        <dsp:cNvPr id="0" name=""/>
        <dsp:cNvSpPr/>
      </dsp:nvSpPr>
      <dsp:spPr>
        <a:xfrm>
          <a:off x="2903768" y="0"/>
          <a:ext cx="2698570" cy="1149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200" b="1" kern="1200"/>
            <a:t>NE </a:t>
          </a:r>
          <a:r>
            <a:rPr lang="en-GB" sz="1200" b="1" kern="1200"/>
            <a:t>(%)</a:t>
          </a:r>
          <a:endParaRPr lang="lt-LT" sz="1200" b="1" kern="1200"/>
        </a:p>
      </dsp:txBody>
      <dsp:txXfrm>
        <a:off x="2903768" y="0"/>
        <a:ext cx="2698570" cy="344805"/>
      </dsp:txXfrm>
    </dsp:sp>
    <dsp:sp modelId="{03B08980-787F-4738-92E7-B134C5DA258D}">
      <dsp:nvSpPr>
        <dsp:cNvPr id="0" name=""/>
        <dsp:cNvSpPr/>
      </dsp:nvSpPr>
      <dsp:spPr>
        <a:xfrm>
          <a:off x="3173625" y="465641"/>
          <a:ext cx="2158856" cy="505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1100" kern="1200">
              <a:latin typeface="Times New Roman"/>
              <a:cs typeface="Times New Roman"/>
            </a:rPr>
            <a:t>97</a:t>
          </a:r>
          <a:r>
            <a:rPr lang="en-GB" sz="1100" kern="1200">
              <a:latin typeface="Times New Roman"/>
              <a:cs typeface="Times New Roman"/>
            </a:rPr>
            <a:t>%</a:t>
          </a:r>
          <a:endParaRPr lang="lt-LT" sz="1100" kern="1200"/>
        </a:p>
      </dsp:txBody>
      <dsp:txXfrm>
        <a:off x="3188428" y="480444"/>
        <a:ext cx="2129250" cy="475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896E-4DAF-449C-9589-9ADB4EEC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Trepšienė</dc:creator>
  <cp:lastModifiedBy>Rima</cp:lastModifiedBy>
  <cp:revision>81</cp:revision>
  <cp:lastPrinted>2024-04-16T13:28:00Z</cp:lastPrinted>
  <dcterms:created xsi:type="dcterms:W3CDTF">2024-04-11T06:30:00Z</dcterms:created>
  <dcterms:modified xsi:type="dcterms:W3CDTF">2024-04-23T06:27:00Z</dcterms:modified>
</cp:coreProperties>
</file>